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5B945" w14:textId="012D10D0" w:rsidR="002F5928" w:rsidRPr="00833D98" w:rsidRDefault="00833D98" w:rsidP="00833D98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33D98">
        <w:rPr>
          <w:rFonts w:ascii="Times New Roman" w:hAnsi="Times New Roman" w:cs="Times New Roman"/>
          <w:b/>
          <w:sz w:val="40"/>
          <w:szCs w:val="40"/>
        </w:rPr>
        <w:t>Literature Review Articles</w:t>
      </w:r>
    </w:p>
    <w:p w14:paraId="3431703F" w14:textId="77777777" w:rsidR="00833D98" w:rsidRPr="00833D98" w:rsidRDefault="00833D98" w:rsidP="00833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855" w:type="dxa"/>
        <w:tblLayout w:type="fixed"/>
        <w:tblLook w:val="04A0" w:firstRow="1" w:lastRow="0" w:firstColumn="1" w:lastColumn="0" w:noHBand="0" w:noVBand="1"/>
      </w:tblPr>
      <w:tblGrid>
        <w:gridCol w:w="3685"/>
        <w:gridCol w:w="5130"/>
        <w:gridCol w:w="5040"/>
      </w:tblGrid>
      <w:tr w:rsidR="00833D98" w:rsidRPr="00833D98" w14:paraId="205CF207" w14:textId="77777777" w:rsidTr="00E76816">
        <w:tc>
          <w:tcPr>
            <w:tcW w:w="3685" w:type="dxa"/>
            <w:shd w:val="clear" w:color="auto" w:fill="943634" w:themeFill="accent2" w:themeFillShade="BF"/>
          </w:tcPr>
          <w:p w14:paraId="67ABF51B" w14:textId="77777777" w:rsidR="00833D98" w:rsidRPr="00833D98" w:rsidRDefault="00833D98" w:rsidP="00833D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3D98">
              <w:rPr>
                <w:rFonts w:ascii="Times New Roman" w:hAnsi="Times New Roman" w:cs="Times New Roman"/>
                <w:color w:val="000000" w:themeColor="text1"/>
              </w:rPr>
              <w:t>Article</w:t>
            </w:r>
          </w:p>
        </w:tc>
        <w:tc>
          <w:tcPr>
            <w:tcW w:w="5130" w:type="dxa"/>
            <w:shd w:val="clear" w:color="auto" w:fill="943634" w:themeFill="accent2" w:themeFillShade="BF"/>
          </w:tcPr>
          <w:p w14:paraId="4AE6ECF1" w14:textId="77777777" w:rsidR="00833D98" w:rsidRPr="00833D98" w:rsidRDefault="00833D98" w:rsidP="00833D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3D98">
              <w:rPr>
                <w:rFonts w:ascii="Times New Roman" w:hAnsi="Times New Roman" w:cs="Times New Roman"/>
                <w:color w:val="000000" w:themeColor="text1"/>
              </w:rPr>
              <w:t xml:space="preserve">APA </w:t>
            </w:r>
            <w:proofErr w:type="spellStart"/>
            <w:r w:rsidRPr="00833D98">
              <w:rPr>
                <w:rFonts w:ascii="Times New Roman" w:hAnsi="Times New Roman" w:cs="Times New Roman"/>
                <w:color w:val="000000" w:themeColor="text1"/>
              </w:rPr>
              <w:t>Refernece</w:t>
            </w:r>
            <w:proofErr w:type="spellEnd"/>
          </w:p>
        </w:tc>
        <w:tc>
          <w:tcPr>
            <w:tcW w:w="5040" w:type="dxa"/>
            <w:shd w:val="clear" w:color="auto" w:fill="943634" w:themeFill="accent2" w:themeFillShade="BF"/>
          </w:tcPr>
          <w:p w14:paraId="181CB51E" w14:textId="77777777" w:rsidR="00833D98" w:rsidRPr="00833D98" w:rsidRDefault="00833D98" w:rsidP="00833D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3D98">
              <w:rPr>
                <w:rFonts w:ascii="Times New Roman" w:hAnsi="Times New Roman" w:cs="Times New Roman"/>
                <w:color w:val="000000" w:themeColor="text1"/>
              </w:rPr>
              <w:t>URL</w:t>
            </w:r>
          </w:p>
        </w:tc>
      </w:tr>
      <w:tr w:rsidR="00094B1F" w:rsidRPr="00094B1F" w14:paraId="241229B7" w14:textId="77777777" w:rsidTr="00BE34E7">
        <w:tc>
          <w:tcPr>
            <w:tcW w:w="3685" w:type="dxa"/>
            <w:shd w:val="clear" w:color="auto" w:fill="auto"/>
          </w:tcPr>
          <w:p w14:paraId="122A1138" w14:textId="37E96FFE" w:rsidR="00833D98" w:rsidRPr="00094B1F" w:rsidRDefault="00833D98" w:rsidP="00094B1F">
            <w:pPr>
              <w:pStyle w:val="Heading1"/>
              <w:spacing w:before="24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  <w:r w:rsidRPr="00094B1F">
              <w:rPr>
                <w:b w:val="0"/>
                <w:bCs w:val="0"/>
                <w:sz w:val="24"/>
                <w:szCs w:val="24"/>
              </w:rPr>
              <w:t>Emergency Department Patient Experience</w:t>
            </w:r>
            <w:r w:rsidR="00094B1F" w:rsidRPr="00094B1F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094B1F">
              <w:rPr>
                <w:b w:val="0"/>
                <w:sz w:val="24"/>
                <w:szCs w:val="24"/>
              </w:rPr>
              <w:t>A Systematic Review of the Literature</w:t>
            </w:r>
          </w:p>
          <w:p w14:paraId="72E358D3" w14:textId="77777777" w:rsidR="00833D98" w:rsidRPr="00094B1F" w:rsidRDefault="00833D98" w:rsidP="00833D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16D37B6F" w14:textId="5821AC32" w:rsidR="00833D98" w:rsidRPr="00094B1F" w:rsidRDefault="00833D98" w:rsidP="00833D98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Sonis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 xml:space="preserve">, J. D., Aaronson, E. L., Lee, R. Y., </w:t>
            </w: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Philpotts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, L. L., &amp; White, B. A. (2018). Emergency Department Patient Experience: A Systematic Review of the Literature. </w:t>
            </w:r>
            <w:r w:rsidR="00F44BAB"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Journal of Patient E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xperience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5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(2), 101–106. https://doi.org/10.1177/2374373517731359</w:t>
            </w:r>
          </w:p>
        </w:tc>
        <w:tc>
          <w:tcPr>
            <w:tcW w:w="5040" w:type="dxa"/>
          </w:tcPr>
          <w:p w14:paraId="4A3310A3" w14:textId="77777777" w:rsidR="00833D98" w:rsidRPr="00094B1F" w:rsidRDefault="00452DBF" w:rsidP="00833D98">
            <w:pPr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833D98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https://www.ncbi.nlm.nih.gov/pmc/articles/PMC6022944/</w:t>
              </w:r>
            </w:hyperlink>
          </w:p>
        </w:tc>
      </w:tr>
      <w:tr w:rsidR="00094B1F" w:rsidRPr="00094B1F" w14:paraId="3004A8AC" w14:textId="77777777" w:rsidTr="00BE34E7">
        <w:tc>
          <w:tcPr>
            <w:tcW w:w="3685" w:type="dxa"/>
            <w:shd w:val="clear" w:color="auto" w:fill="auto"/>
          </w:tcPr>
          <w:p w14:paraId="67D7058E" w14:textId="77777777" w:rsidR="00833D98" w:rsidRPr="00094B1F" w:rsidRDefault="00833D98" w:rsidP="00833D98">
            <w:pPr>
              <w:pStyle w:val="Heading1"/>
              <w:spacing w:before="240" w:beforeAutospacing="0" w:after="12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94B1F">
              <w:rPr>
                <w:b w:val="0"/>
                <w:bCs w:val="0"/>
                <w:sz w:val="24"/>
                <w:szCs w:val="24"/>
              </w:rPr>
              <w:t>A Conceptual Model for Emergency Department Patient Experience</w:t>
            </w:r>
          </w:p>
          <w:p w14:paraId="3EFCFBA4" w14:textId="77777777" w:rsidR="00833D98" w:rsidRPr="00094B1F" w:rsidRDefault="00833D98" w:rsidP="00833D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0A4EA15E" w14:textId="3E818663" w:rsidR="00833D98" w:rsidRPr="00094B1F" w:rsidRDefault="00833D98" w:rsidP="00F44BAB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Sonis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 xml:space="preserve">, J. D., Aaronson, E. L., </w:t>
            </w: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Castagna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, A., &amp; White, B. (2019). A Conceptual Model for Emergency Department Patient Experience. 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Journal of </w:t>
            </w:r>
            <w:r w:rsidR="00F44BAB"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P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atient </w:t>
            </w:r>
            <w:r w:rsidR="00F44BAB"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E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xperience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6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(3), 173–178. https://doi.org/10.1177/2374373518795415</w:t>
            </w:r>
          </w:p>
        </w:tc>
        <w:tc>
          <w:tcPr>
            <w:tcW w:w="5040" w:type="dxa"/>
          </w:tcPr>
          <w:p w14:paraId="05913E03" w14:textId="77777777" w:rsidR="00833D98" w:rsidRPr="00094B1F" w:rsidRDefault="00452DBF" w:rsidP="00833D98">
            <w:pPr>
              <w:pStyle w:val="Heading1"/>
              <w:spacing w:before="240" w:beforeAutospacing="0" w:after="120" w:afterAutospacing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hyperlink r:id="rId6" w:history="1">
              <w:r w:rsidR="00833D98" w:rsidRPr="00094B1F">
                <w:rPr>
                  <w:rStyle w:val="Hyperlink"/>
                  <w:b w:val="0"/>
                  <w:bCs w:val="0"/>
                  <w:color w:val="auto"/>
                  <w:sz w:val="24"/>
                  <w:szCs w:val="24"/>
                </w:rPr>
                <w:t>https://www.ncbi.nlm.nih.gov/pmc/articles/PMC6739687/</w:t>
              </w:r>
            </w:hyperlink>
          </w:p>
        </w:tc>
      </w:tr>
      <w:tr w:rsidR="00094B1F" w:rsidRPr="00094B1F" w14:paraId="2D1FF621" w14:textId="77777777" w:rsidTr="00BE34E7">
        <w:tc>
          <w:tcPr>
            <w:tcW w:w="3685" w:type="dxa"/>
            <w:shd w:val="clear" w:color="auto" w:fill="auto"/>
          </w:tcPr>
          <w:p w14:paraId="3DC78F13" w14:textId="77777777" w:rsidR="00833D98" w:rsidRPr="00094B1F" w:rsidRDefault="00833D98" w:rsidP="00833D98">
            <w:pPr>
              <w:pStyle w:val="Heading1"/>
              <w:spacing w:before="240" w:beforeAutospacing="0" w:after="12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94B1F">
              <w:rPr>
                <w:b w:val="0"/>
                <w:bCs w:val="0"/>
                <w:sz w:val="24"/>
                <w:szCs w:val="24"/>
              </w:rPr>
              <w:t>Calling on the Patient’s Perspective in Emergency Medicine: Analysis of 1 Year of a Patient Callback Program</w:t>
            </w:r>
          </w:p>
          <w:p w14:paraId="2BC89569" w14:textId="77777777" w:rsidR="00833D98" w:rsidRPr="00094B1F" w:rsidRDefault="00833D98" w:rsidP="00833D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491897E3" w14:textId="31C97B9C" w:rsidR="00833D98" w:rsidRPr="00094B1F" w:rsidRDefault="00833D98" w:rsidP="00F44BAB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Natsui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 xml:space="preserve">, S., Aaronson, E. L., Joseph, T. A., Goldsmith, A. J., </w:t>
            </w: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Sonis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 xml:space="preserve">, J. D., Raja, A. S., White, B. A., </w:t>
            </w: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Luciani-Mcgillivray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, I., &amp; Mort, E. (2019). Calling on the Patient's Perspective in Emergency Medicine: Analysis of 1 Year of a Patient Callback Program. 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Journal of </w:t>
            </w:r>
            <w:r w:rsidR="00F44BAB"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Patient E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xperience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6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(4), 318–324. https://doi.org/10.1177/2374373518805542</w:t>
            </w:r>
          </w:p>
        </w:tc>
        <w:tc>
          <w:tcPr>
            <w:tcW w:w="5040" w:type="dxa"/>
          </w:tcPr>
          <w:p w14:paraId="4F87C8E3" w14:textId="77777777" w:rsidR="00833D98" w:rsidRPr="00094B1F" w:rsidRDefault="00833D98" w:rsidP="00833D98">
            <w:pPr>
              <w:jc w:val="center"/>
              <w:rPr>
                <w:rFonts w:ascii="Times New Roman" w:hAnsi="Times New Roman" w:cs="Times New Roman"/>
              </w:rPr>
            </w:pPr>
          </w:p>
          <w:p w14:paraId="27329C1C" w14:textId="77777777" w:rsidR="00833D98" w:rsidRPr="00094B1F" w:rsidRDefault="00833D98" w:rsidP="00833D98">
            <w:pPr>
              <w:jc w:val="center"/>
              <w:rPr>
                <w:rFonts w:ascii="Times New Roman" w:hAnsi="Times New Roman" w:cs="Times New Roman"/>
              </w:rPr>
            </w:pPr>
          </w:p>
          <w:p w14:paraId="5B9BAA5F" w14:textId="77777777" w:rsidR="00833D98" w:rsidRPr="00094B1F" w:rsidRDefault="00833D98" w:rsidP="00833D98">
            <w:pPr>
              <w:jc w:val="center"/>
              <w:rPr>
                <w:rFonts w:ascii="Times New Roman" w:hAnsi="Times New Roman" w:cs="Times New Roman"/>
              </w:rPr>
            </w:pPr>
          </w:p>
          <w:p w14:paraId="7DE3F44C" w14:textId="77777777" w:rsidR="00833D98" w:rsidRPr="00094B1F" w:rsidRDefault="00452DBF" w:rsidP="00833D98">
            <w:pPr>
              <w:tabs>
                <w:tab w:val="left" w:pos="2124"/>
              </w:tabs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833D98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https://www.ncbi.nlm.nih.gov/pmc/articles/PMC6908991/</w:t>
              </w:r>
            </w:hyperlink>
          </w:p>
        </w:tc>
      </w:tr>
      <w:tr w:rsidR="00094B1F" w:rsidRPr="00094B1F" w14:paraId="3AA1EA03" w14:textId="77777777" w:rsidTr="00BE34E7">
        <w:tc>
          <w:tcPr>
            <w:tcW w:w="3685" w:type="dxa"/>
            <w:shd w:val="clear" w:color="auto" w:fill="auto"/>
          </w:tcPr>
          <w:p w14:paraId="3E3226D5" w14:textId="77777777" w:rsidR="00833D98" w:rsidRPr="00094B1F" w:rsidRDefault="00833D98" w:rsidP="00833D98">
            <w:pPr>
              <w:pStyle w:val="Heading1"/>
              <w:spacing w:before="0" w:beforeAutospacing="0" w:after="225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94B1F">
              <w:rPr>
                <w:b w:val="0"/>
                <w:bCs w:val="0"/>
                <w:sz w:val="24"/>
                <w:szCs w:val="24"/>
              </w:rPr>
              <w:t>Framework for Analyzing Wait Times and Other Factors that Impact Patient Satisfaction in the Emergency Department</w:t>
            </w:r>
          </w:p>
        </w:tc>
        <w:tc>
          <w:tcPr>
            <w:tcW w:w="5130" w:type="dxa"/>
          </w:tcPr>
          <w:p w14:paraId="250880DD" w14:textId="77777777" w:rsidR="00833D98" w:rsidRPr="00094B1F" w:rsidRDefault="00833D98" w:rsidP="00833D98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Soremekun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O. A.,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Takayesu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J. </w:t>
            </w:r>
            <w:proofErr w:type="spellStart"/>
            <w:r w:rsidRPr="00094B1F">
              <w:rPr>
                <w:rFonts w:ascii="Times New Roman" w:hAnsi="Times New Roman" w:cs="Times New Roman"/>
              </w:rPr>
              <w:t>K.m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094B1F">
              <w:rPr>
                <w:rFonts w:ascii="Times New Roman" w:hAnsi="Times New Roman" w:cs="Times New Roman"/>
              </w:rPr>
              <w:t>Bohan</w:t>
            </w:r>
            <w:proofErr w:type="spellEnd"/>
            <w:r w:rsidRPr="00094B1F">
              <w:rPr>
                <w:rFonts w:ascii="Times New Roman" w:hAnsi="Times New Roman" w:cs="Times New Roman"/>
              </w:rPr>
              <w:t>, S. J. (2011). Framework for Analyzing Wait Times and Other Factors that Impact Patient Satisfaction in the Emergency Department</w:t>
            </w:r>
            <w:r w:rsidRPr="00094B1F">
              <w:rPr>
                <w:rFonts w:ascii="Times New Roman" w:hAnsi="Times New Roman" w:cs="Times New Roman"/>
                <w:i/>
              </w:rPr>
              <w:t>. Journal of Emergency Medicine</w:t>
            </w:r>
            <w:r w:rsidRPr="00094B1F">
              <w:rPr>
                <w:rFonts w:ascii="Times New Roman" w:hAnsi="Times New Roman" w:cs="Times New Roman"/>
              </w:rPr>
              <w:t xml:space="preserve">, </w:t>
            </w:r>
            <w:r w:rsidRPr="00094B1F">
              <w:rPr>
                <w:rFonts w:ascii="Times New Roman" w:hAnsi="Times New Roman" w:cs="Times New Roman"/>
                <w:i/>
              </w:rPr>
              <w:t>41</w:t>
            </w:r>
            <w:r w:rsidRPr="00094B1F">
              <w:rPr>
                <w:rFonts w:ascii="Times New Roman" w:hAnsi="Times New Roman" w:cs="Times New Roman"/>
              </w:rPr>
              <w:t>(6), 686 – 692</w:t>
            </w:r>
          </w:p>
          <w:p w14:paraId="52445CB3" w14:textId="77777777" w:rsidR="00833D98" w:rsidRPr="00094B1F" w:rsidRDefault="00452DBF" w:rsidP="00833D98">
            <w:pPr>
              <w:rPr>
                <w:rFonts w:ascii="Times New Roman" w:hAnsi="Times New Roman" w:cs="Times New Roman"/>
              </w:rPr>
            </w:pPr>
            <w:hyperlink r:id="rId8" w:history="1">
              <w:r w:rsidR="00833D98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https://doi.org/10.1016/j.jemermed.2011.01.018</w:t>
              </w:r>
            </w:hyperlink>
          </w:p>
          <w:p w14:paraId="23A524A2" w14:textId="77777777" w:rsidR="00833D98" w:rsidRPr="00094B1F" w:rsidRDefault="00833D98" w:rsidP="00833D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117B1A05" w14:textId="77777777" w:rsidR="00833D98" w:rsidRPr="00094B1F" w:rsidRDefault="00452DBF" w:rsidP="00833D98">
            <w:pP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833D98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https://www.jem-journal.com/article/S0736-4679(11)00188-0/fulltext</w:t>
              </w:r>
            </w:hyperlink>
          </w:p>
        </w:tc>
      </w:tr>
      <w:tr w:rsidR="00094B1F" w:rsidRPr="00094B1F" w14:paraId="1A36AE2D" w14:textId="77777777" w:rsidTr="00BE34E7">
        <w:tc>
          <w:tcPr>
            <w:tcW w:w="3685" w:type="dxa"/>
            <w:shd w:val="clear" w:color="auto" w:fill="auto"/>
          </w:tcPr>
          <w:p w14:paraId="3E2E9D24" w14:textId="4A0DF934" w:rsidR="00CB41AD" w:rsidRPr="00094B1F" w:rsidRDefault="009C55E7" w:rsidP="00CB41AD">
            <w:pPr>
              <w:pStyle w:val="Heading1"/>
              <w:spacing w:before="12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Patient and Caregiver E</w:t>
            </w:r>
            <w:r w:rsidR="00CB41AD" w:rsidRPr="00094B1F">
              <w:rPr>
                <w:b w:val="0"/>
                <w:sz w:val="24"/>
                <w:szCs w:val="24"/>
              </w:rPr>
              <w:t xml:space="preserve">xpectations </w:t>
            </w:r>
            <w:r w:rsidR="00CB41AD" w:rsidRPr="00094B1F">
              <w:rPr>
                <w:b w:val="0"/>
                <w:sz w:val="24"/>
                <w:szCs w:val="24"/>
              </w:rPr>
              <w:lastRenderedPageBreak/>
              <w:t xml:space="preserve">of </w:t>
            </w:r>
            <w:r>
              <w:rPr>
                <w:b w:val="0"/>
                <w:sz w:val="24"/>
                <w:szCs w:val="24"/>
              </w:rPr>
              <w:t>Emergency Department Care: A S</w:t>
            </w:r>
            <w:r w:rsidR="00CB41AD" w:rsidRPr="00094B1F">
              <w:rPr>
                <w:b w:val="0"/>
                <w:sz w:val="24"/>
                <w:szCs w:val="24"/>
              </w:rPr>
              <w:t xml:space="preserve">coping </w:t>
            </w:r>
            <w:r>
              <w:rPr>
                <w:b w:val="0"/>
                <w:sz w:val="24"/>
                <w:szCs w:val="24"/>
              </w:rPr>
              <w:t>Literature R</w:t>
            </w:r>
            <w:r w:rsidR="00CB41AD" w:rsidRPr="00094B1F">
              <w:rPr>
                <w:b w:val="0"/>
                <w:sz w:val="24"/>
                <w:szCs w:val="24"/>
              </w:rPr>
              <w:t>eview.</w:t>
            </w:r>
          </w:p>
          <w:p w14:paraId="709B57C5" w14:textId="77777777" w:rsidR="00CB41AD" w:rsidRPr="00094B1F" w:rsidRDefault="00CB41AD" w:rsidP="00CB41AD">
            <w:pPr>
              <w:pStyle w:val="Heading1"/>
              <w:spacing w:before="0" w:after="0"/>
              <w:outlineLvl w:val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1D4F4C6A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lastRenderedPageBreak/>
              <w:t xml:space="preserve">Janet Curran, J., Cassidy, C.,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Chiasson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D., </w:t>
            </w:r>
            <w:proofErr w:type="spellStart"/>
            <w:r w:rsidRPr="00094B1F">
              <w:rPr>
                <w:rFonts w:ascii="Times New Roman" w:hAnsi="Times New Roman" w:cs="Times New Roman"/>
              </w:rPr>
              <w:lastRenderedPageBreak/>
              <w:t>MacPhee</w:t>
            </w:r>
            <w:proofErr w:type="spellEnd"/>
            <w:r w:rsidRPr="00094B1F">
              <w:rPr>
                <w:rFonts w:ascii="Times New Roman" w:hAnsi="Times New Roman" w:cs="Times New Roman"/>
              </w:rPr>
              <w:t>, S. &amp; Bishop, A. (2016). Patient and Caregiver Expectations of Emergency Department Care: A Scoping Literature Review.</w:t>
            </w:r>
          </w:p>
          <w:p w14:paraId="06334C4A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  <w:i/>
              </w:rPr>
              <w:t>Int</w:t>
            </w:r>
            <w:proofErr w:type="spellEnd"/>
            <w:r w:rsidRPr="00094B1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4B1F">
              <w:rPr>
                <w:rFonts w:ascii="Times New Roman" w:hAnsi="Times New Roman" w:cs="Times New Roman"/>
                <w:i/>
              </w:rPr>
              <w:t>Emerg</w:t>
            </w:r>
            <w:proofErr w:type="spellEnd"/>
            <w:r w:rsidRPr="00094B1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4B1F">
              <w:rPr>
                <w:rFonts w:ascii="Times New Roman" w:hAnsi="Times New Roman" w:cs="Times New Roman"/>
                <w:i/>
              </w:rPr>
              <w:t>Nurs</w:t>
            </w:r>
            <w:proofErr w:type="spellEnd"/>
            <w:r w:rsidRPr="00094B1F">
              <w:rPr>
                <w:rFonts w:ascii="Times New Roman" w:hAnsi="Times New Roman" w:cs="Times New Roman"/>
              </w:rPr>
              <w:t>. S1755-</w:t>
            </w:r>
            <w:proofErr w:type="gramStart"/>
            <w:r w:rsidRPr="00094B1F">
              <w:rPr>
                <w:rFonts w:ascii="Times New Roman" w:hAnsi="Times New Roman" w:cs="Times New Roman"/>
              </w:rPr>
              <w:t>599X(</w:t>
            </w:r>
            <w:proofErr w:type="gramEnd"/>
            <w:r w:rsidRPr="00094B1F">
              <w:rPr>
                <w:rFonts w:ascii="Times New Roman" w:hAnsi="Times New Roman" w:cs="Times New Roman"/>
              </w:rPr>
              <w:t xml:space="preserve">16)30068-4. </w:t>
            </w:r>
          </w:p>
          <w:p w14:paraId="790254D2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doi</w:t>
            </w:r>
            <w:proofErr w:type="spellEnd"/>
            <w:r w:rsidRPr="00094B1F">
              <w:rPr>
                <w:rFonts w:ascii="Times New Roman" w:hAnsi="Times New Roman" w:cs="Times New Roman"/>
              </w:rPr>
              <w:t>: 10.1016/j.ienj.2016.07.001</w:t>
            </w:r>
          </w:p>
          <w:p w14:paraId="128302E0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697D075B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7C900CB1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3D43CBF3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6CF4079C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47120AD7" w14:textId="68D4DFCF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https://www.ncbi.nlm.nih.gov/pubmed/27492893</w:t>
            </w:r>
          </w:p>
        </w:tc>
      </w:tr>
      <w:tr w:rsidR="00094B1F" w:rsidRPr="00094B1F" w14:paraId="3242CDDB" w14:textId="77777777" w:rsidTr="00BE34E7">
        <w:tc>
          <w:tcPr>
            <w:tcW w:w="3685" w:type="dxa"/>
            <w:shd w:val="clear" w:color="auto" w:fill="auto"/>
          </w:tcPr>
          <w:p w14:paraId="3EC4C68B" w14:textId="0B3D767A" w:rsidR="00CB41AD" w:rsidRPr="00094B1F" w:rsidRDefault="00CB41AD" w:rsidP="00CB41AD">
            <w:pPr>
              <w:pStyle w:val="Heading1"/>
              <w:spacing w:before="120" w:beforeAutospacing="0" w:after="120" w:afterAutospacing="0"/>
              <w:outlineLvl w:val="0"/>
              <w:rPr>
                <w:sz w:val="24"/>
                <w:szCs w:val="24"/>
              </w:rPr>
            </w:pPr>
            <w:proofErr w:type="gramStart"/>
            <w:r w:rsidRPr="00094B1F">
              <w:rPr>
                <w:b w:val="0"/>
                <w:sz w:val="24"/>
                <w:szCs w:val="24"/>
              </w:rPr>
              <w:lastRenderedPageBreak/>
              <w:t>Patient-Centered Communication Behaviors That Correlate With Higher Patient Satisfaction Scores.</w:t>
            </w:r>
            <w:proofErr w:type="gramEnd"/>
          </w:p>
        </w:tc>
        <w:tc>
          <w:tcPr>
            <w:tcW w:w="5130" w:type="dxa"/>
          </w:tcPr>
          <w:p w14:paraId="1E01A64E" w14:textId="2DB40D35" w:rsidR="00CB41AD" w:rsidRPr="00094B1F" w:rsidRDefault="00CB41AD" w:rsidP="00F44BAB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Finefrock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 xml:space="preserve">, D., Patel, S., </w:t>
            </w: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Zodda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 xml:space="preserve">, D., </w:t>
            </w: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Nyirenda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 xml:space="preserve">, T., Nierenberg, R., Feldman, J., &amp; </w:t>
            </w: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Ogedegbe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, C. (2018). Patient-Centered Communication Behaviors That Correlate With Higher Patient Satisfaction Scores. 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Journal of </w:t>
            </w:r>
            <w:r w:rsidR="00F44BAB"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P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atient </w:t>
            </w:r>
            <w:r w:rsidR="00F44BAB"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E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xperience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5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(3), 231–235. https://doi.org/10.1177/2374373517750414</w:t>
            </w:r>
          </w:p>
        </w:tc>
        <w:tc>
          <w:tcPr>
            <w:tcW w:w="5040" w:type="dxa"/>
          </w:tcPr>
          <w:p w14:paraId="4055AFB7" w14:textId="4E447F4E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https://www.ncbi.nlm.nih.gov/pmc/articles/PMC6134540/</w:t>
            </w:r>
          </w:p>
        </w:tc>
      </w:tr>
      <w:tr w:rsidR="00094B1F" w:rsidRPr="00094B1F" w14:paraId="54DB0B41" w14:textId="77777777" w:rsidTr="00BE34E7">
        <w:tc>
          <w:tcPr>
            <w:tcW w:w="3685" w:type="dxa"/>
            <w:shd w:val="clear" w:color="auto" w:fill="auto"/>
          </w:tcPr>
          <w:p w14:paraId="34D4A682" w14:textId="52FB6B33" w:rsidR="00CB41AD" w:rsidRPr="00094B1F" w:rsidRDefault="009C55E7" w:rsidP="00CB41AD">
            <w:pPr>
              <w:pStyle w:val="Heading1"/>
              <w:spacing w:before="12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The R</w:t>
            </w:r>
            <w:r w:rsidR="00CB41AD" w:rsidRPr="00094B1F">
              <w:rPr>
                <w:b w:val="0"/>
                <w:sz w:val="24"/>
                <w:szCs w:val="24"/>
              </w:rPr>
              <w:t xml:space="preserve">elationship </w:t>
            </w:r>
            <w:proofErr w:type="gramStart"/>
            <w:r>
              <w:rPr>
                <w:b w:val="0"/>
                <w:sz w:val="24"/>
                <w:szCs w:val="24"/>
              </w:rPr>
              <w:t>B</w:t>
            </w:r>
            <w:r w:rsidR="00CB41AD" w:rsidRPr="00094B1F">
              <w:rPr>
                <w:b w:val="0"/>
                <w:sz w:val="24"/>
                <w:szCs w:val="24"/>
              </w:rPr>
              <w:t>etween</w:t>
            </w:r>
            <w:proofErr w:type="gramEnd"/>
            <w:r w:rsidR="00CB41AD" w:rsidRPr="00094B1F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E</w:t>
            </w:r>
            <w:r w:rsidR="00CB41AD" w:rsidRPr="00094B1F">
              <w:rPr>
                <w:b w:val="0"/>
                <w:sz w:val="24"/>
                <w:szCs w:val="24"/>
              </w:rPr>
              <w:t>mergency</w:t>
            </w:r>
            <w:r>
              <w:rPr>
                <w:b w:val="0"/>
                <w:sz w:val="24"/>
                <w:szCs w:val="24"/>
              </w:rPr>
              <w:t xml:space="preserve"> Department W</w:t>
            </w:r>
            <w:r w:rsidR="00CB41AD" w:rsidRPr="00094B1F">
              <w:rPr>
                <w:b w:val="0"/>
                <w:sz w:val="24"/>
                <w:szCs w:val="24"/>
              </w:rPr>
              <w:t xml:space="preserve">ait </w:t>
            </w:r>
            <w:r>
              <w:rPr>
                <w:b w:val="0"/>
                <w:sz w:val="24"/>
                <w:szCs w:val="24"/>
              </w:rPr>
              <w:t>T</w:t>
            </w:r>
            <w:r w:rsidR="00CB41AD" w:rsidRPr="00094B1F">
              <w:rPr>
                <w:b w:val="0"/>
                <w:sz w:val="24"/>
                <w:szCs w:val="24"/>
              </w:rPr>
              <w:t xml:space="preserve">imes and </w:t>
            </w:r>
            <w:r>
              <w:rPr>
                <w:b w:val="0"/>
                <w:sz w:val="24"/>
                <w:szCs w:val="24"/>
              </w:rPr>
              <w:t>I</w:t>
            </w:r>
            <w:r w:rsidR="00CB41AD" w:rsidRPr="00094B1F">
              <w:rPr>
                <w:b w:val="0"/>
                <w:sz w:val="24"/>
                <w:szCs w:val="24"/>
              </w:rPr>
              <w:t xml:space="preserve">npatient </w:t>
            </w:r>
            <w:r>
              <w:rPr>
                <w:b w:val="0"/>
                <w:sz w:val="24"/>
                <w:szCs w:val="24"/>
              </w:rPr>
              <w:t>S</w:t>
            </w:r>
            <w:r w:rsidR="00CB41AD" w:rsidRPr="00094B1F">
              <w:rPr>
                <w:b w:val="0"/>
                <w:sz w:val="24"/>
                <w:szCs w:val="24"/>
              </w:rPr>
              <w:t>atisfaction.</w:t>
            </w:r>
          </w:p>
          <w:p w14:paraId="7CDB6EFB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5D049487" w14:textId="77777777" w:rsidR="00CB41AD" w:rsidRPr="00094B1F" w:rsidRDefault="00CB41AD" w:rsidP="00CB41AD">
            <w:pPr>
              <w:shd w:val="clear" w:color="auto" w:fill="FFFFFF"/>
              <w:rPr>
                <w:rStyle w:val="authors"/>
                <w:rFonts w:ascii="Times New Roman" w:hAnsi="Times New Roman" w:cs="Times New Roman"/>
              </w:rPr>
            </w:pPr>
            <w:r w:rsidRPr="00094B1F">
              <w:rPr>
                <w:rStyle w:val="authors"/>
                <w:rFonts w:ascii="Times New Roman" w:hAnsi="Times New Roman" w:cs="Times New Roman"/>
              </w:rPr>
              <w:t xml:space="preserve">Davenport, P. J., O’Connor, S. J., Szychowski, J. M., Landry, A. Y. &amp; Hernandez, S. R. (2017). The Relationship between Emergency Department Wait Times and Inpatient Satisfaction. </w:t>
            </w:r>
            <w:r w:rsidRPr="00094B1F">
              <w:rPr>
                <w:rStyle w:val="authors"/>
                <w:rFonts w:ascii="Times New Roman" w:hAnsi="Times New Roman" w:cs="Times New Roman"/>
                <w:i/>
              </w:rPr>
              <w:t>Health Marketing Quarterly, 34</w:t>
            </w:r>
            <w:r w:rsidRPr="00094B1F">
              <w:rPr>
                <w:rStyle w:val="authors"/>
                <w:rFonts w:ascii="Times New Roman" w:hAnsi="Times New Roman" w:cs="Times New Roman"/>
              </w:rPr>
              <w:t>(2), 97-112</w:t>
            </w:r>
          </w:p>
          <w:p w14:paraId="03667384" w14:textId="13C2EDF1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r w:rsidRPr="00094B1F">
              <w:rPr>
                <w:rStyle w:val="authors"/>
                <w:rFonts w:ascii="Times New Roman" w:hAnsi="Times New Roman" w:cs="Times New Roman"/>
              </w:rPr>
              <w:t>DOI: 10.1080/07359683.2017.1307066</w:t>
            </w:r>
          </w:p>
        </w:tc>
        <w:tc>
          <w:tcPr>
            <w:tcW w:w="5040" w:type="dxa"/>
          </w:tcPr>
          <w:p w14:paraId="1D580596" w14:textId="382EE36F" w:rsidR="00CB41AD" w:rsidRPr="00094B1F" w:rsidRDefault="00CB41AD" w:rsidP="00CB41AD">
            <w:pPr>
              <w:tabs>
                <w:tab w:val="left" w:pos="2352"/>
              </w:tabs>
              <w:jc w:val="center"/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https://www.ncbi.nlm.nih.gov/pubmed/28467280</w:t>
            </w:r>
          </w:p>
        </w:tc>
      </w:tr>
      <w:tr w:rsidR="00094B1F" w:rsidRPr="00094B1F" w14:paraId="5DC1178D" w14:textId="77777777" w:rsidTr="00BE34E7">
        <w:tc>
          <w:tcPr>
            <w:tcW w:w="3685" w:type="dxa"/>
            <w:shd w:val="clear" w:color="auto" w:fill="auto"/>
          </w:tcPr>
          <w:p w14:paraId="5CB92FAA" w14:textId="77777777" w:rsidR="00CB41AD" w:rsidRPr="00094B1F" w:rsidRDefault="00CB41AD" w:rsidP="00CB41AD">
            <w:pPr>
              <w:pStyle w:val="Heading1"/>
              <w:spacing w:before="12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  <w:r w:rsidRPr="00094B1F">
              <w:rPr>
                <w:b w:val="0"/>
                <w:sz w:val="24"/>
                <w:szCs w:val="24"/>
              </w:rPr>
              <w:t>Demographic, Operational, and Healthcare Utilization Factors Associated with Emergency Department Patient Satisfaction.</w:t>
            </w:r>
          </w:p>
          <w:p w14:paraId="724BAC8E" w14:textId="77777777" w:rsidR="00CB41AD" w:rsidRPr="00094B1F" w:rsidRDefault="00CB41AD" w:rsidP="00CB41AD">
            <w:pPr>
              <w:pStyle w:val="Heading1"/>
              <w:spacing w:before="120" w:beforeAutospacing="0" w:after="120" w:afterAutospacing="0"/>
              <w:outlineLvl w:val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5C27ABA9" w14:textId="1FE501A9" w:rsidR="00CB41AD" w:rsidRPr="00094B1F" w:rsidRDefault="00CB41AD" w:rsidP="00F44BAB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 xml:space="preserve">Morgan, M. W.,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Salzman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J. G.,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LeFevere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R. C., Thomas, A. J., &amp; </w:t>
            </w:r>
            <w:proofErr w:type="spellStart"/>
            <w:r w:rsidRPr="00094B1F">
              <w:rPr>
                <w:rFonts w:ascii="Times New Roman" w:hAnsi="Times New Roman" w:cs="Times New Roman"/>
              </w:rPr>
              <w:t>Isenberger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K. M. (2015). Demographic, Operational, and Healthcare Utilization Factors Associated with Emergency Department Patient Satisfaction. </w:t>
            </w:r>
            <w:r w:rsidRPr="00094B1F">
              <w:rPr>
                <w:rFonts w:ascii="Times New Roman" w:hAnsi="Times New Roman" w:cs="Times New Roman"/>
                <w:i/>
              </w:rPr>
              <w:t xml:space="preserve">The </w:t>
            </w:r>
            <w:r w:rsidR="00F44BAB" w:rsidRPr="00094B1F">
              <w:rPr>
                <w:rFonts w:ascii="Times New Roman" w:hAnsi="Times New Roman" w:cs="Times New Roman"/>
                <w:i/>
              </w:rPr>
              <w:t>Western J</w:t>
            </w:r>
            <w:r w:rsidRPr="00094B1F">
              <w:rPr>
                <w:rFonts w:ascii="Times New Roman" w:hAnsi="Times New Roman" w:cs="Times New Roman"/>
                <w:i/>
              </w:rPr>
              <w:t xml:space="preserve">ournal of </w:t>
            </w:r>
            <w:r w:rsidR="00F44BAB" w:rsidRPr="00094B1F">
              <w:rPr>
                <w:rFonts w:ascii="Times New Roman" w:hAnsi="Times New Roman" w:cs="Times New Roman"/>
                <w:i/>
              </w:rPr>
              <w:t>E</w:t>
            </w:r>
            <w:r w:rsidRPr="00094B1F">
              <w:rPr>
                <w:rFonts w:ascii="Times New Roman" w:hAnsi="Times New Roman" w:cs="Times New Roman"/>
                <w:i/>
              </w:rPr>
              <w:t xml:space="preserve">mergency </w:t>
            </w:r>
            <w:r w:rsidR="00F44BAB" w:rsidRPr="00094B1F">
              <w:rPr>
                <w:rFonts w:ascii="Times New Roman" w:hAnsi="Times New Roman" w:cs="Times New Roman"/>
                <w:i/>
              </w:rPr>
              <w:t>M</w:t>
            </w:r>
            <w:r w:rsidRPr="00094B1F">
              <w:rPr>
                <w:rFonts w:ascii="Times New Roman" w:hAnsi="Times New Roman" w:cs="Times New Roman"/>
                <w:i/>
              </w:rPr>
              <w:t>edicine, 16</w:t>
            </w:r>
            <w:r w:rsidRPr="00094B1F">
              <w:rPr>
                <w:rFonts w:ascii="Times New Roman" w:hAnsi="Times New Roman" w:cs="Times New Roman"/>
              </w:rPr>
              <w:t>(4), 516–526. https://doi.org/10.5811/westjem.2015.4.25074</w:t>
            </w:r>
          </w:p>
        </w:tc>
        <w:tc>
          <w:tcPr>
            <w:tcW w:w="5040" w:type="dxa"/>
          </w:tcPr>
          <w:p w14:paraId="78F157C5" w14:textId="3E77ED62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https://www.ncbi.nlm.nih.gov/pmc/articles/PMC4530909/</w:t>
            </w:r>
          </w:p>
        </w:tc>
      </w:tr>
      <w:tr w:rsidR="00094B1F" w:rsidRPr="00094B1F" w14:paraId="2307D825" w14:textId="77777777" w:rsidTr="00BE34E7">
        <w:tc>
          <w:tcPr>
            <w:tcW w:w="3685" w:type="dxa"/>
            <w:shd w:val="clear" w:color="auto" w:fill="auto"/>
          </w:tcPr>
          <w:p w14:paraId="19DAA61D" w14:textId="77777777" w:rsidR="00CB41AD" w:rsidRPr="00094B1F" w:rsidRDefault="00CB41AD" w:rsidP="00CB41AD">
            <w:pPr>
              <w:pStyle w:val="Heading1"/>
              <w:spacing w:before="12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  <w:proofErr w:type="gramStart"/>
            <w:r w:rsidRPr="00094B1F">
              <w:rPr>
                <w:b w:val="0"/>
                <w:sz w:val="24"/>
                <w:szCs w:val="24"/>
              </w:rPr>
              <w:t>Improving Patient Satisfaction by Using Design Thinking: Patient Advocate Role in the Emergency Department.</w:t>
            </w:r>
            <w:proofErr w:type="gramEnd"/>
          </w:p>
          <w:p w14:paraId="53B16725" w14:textId="77777777" w:rsidR="00CB41AD" w:rsidRPr="00094B1F" w:rsidRDefault="00CB41AD" w:rsidP="00CB41AD">
            <w:pPr>
              <w:pStyle w:val="Heading1"/>
              <w:spacing w:before="120" w:beforeAutospacing="0" w:after="120" w:afterAutospacing="0"/>
              <w:outlineLvl w:val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131067CE" w14:textId="365C1051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Feuerwerker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S., Rankin, N., Wohler, B.,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Gemino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H., &amp; </w:t>
            </w:r>
            <w:proofErr w:type="spellStart"/>
            <w:r w:rsidRPr="00094B1F">
              <w:rPr>
                <w:rFonts w:ascii="Times New Roman" w:hAnsi="Times New Roman" w:cs="Times New Roman"/>
              </w:rPr>
              <w:t>Risler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Z. (2019). Improving Patient Satisfaction by Using Design Thinking: Patient Advocate Role in the Emergency Department. </w:t>
            </w:r>
            <w:proofErr w:type="spellStart"/>
            <w:r w:rsidRPr="00094B1F">
              <w:rPr>
                <w:rFonts w:ascii="Times New Roman" w:hAnsi="Times New Roman" w:cs="Times New Roman"/>
                <w:i/>
              </w:rPr>
              <w:t>Cureus</w:t>
            </w:r>
            <w:proofErr w:type="spellEnd"/>
            <w:r w:rsidRPr="00094B1F">
              <w:rPr>
                <w:rFonts w:ascii="Times New Roman" w:hAnsi="Times New Roman" w:cs="Times New Roman"/>
                <w:i/>
              </w:rPr>
              <w:t>, 11</w:t>
            </w:r>
            <w:r w:rsidRPr="00094B1F">
              <w:rPr>
                <w:rFonts w:ascii="Times New Roman" w:hAnsi="Times New Roman" w:cs="Times New Roman"/>
              </w:rPr>
              <w:t xml:space="preserve">(1), e3872. </w:t>
            </w:r>
            <w:hyperlink r:id="rId10" w:history="1">
              <w:r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https://doi.org/10.7759/cureus.3872</w:t>
              </w:r>
            </w:hyperlink>
          </w:p>
          <w:p w14:paraId="3FDCCF59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70E580C8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6ED83B41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57CED7FF" w14:textId="2F8A7C88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0F34C93E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771909E4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169D5CC7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2DFCF5F7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35413E82" w14:textId="5C74DCFF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https://www.ncbi.nlm.nih.gov/pmc/articles/PMC6414297/</w:t>
            </w:r>
          </w:p>
        </w:tc>
      </w:tr>
      <w:tr w:rsidR="00094B1F" w:rsidRPr="00094B1F" w14:paraId="1C08E22E" w14:textId="77777777" w:rsidTr="00BE34E7">
        <w:tc>
          <w:tcPr>
            <w:tcW w:w="3685" w:type="dxa"/>
            <w:shd w:val="clear" w:color="auto" w:fill="auto"/>
          </w:tcPr>
          <w:p w14:paraId="1838854D" w14:textId="69777EC0" w:rsidR="00CB41AD" w:rsidRPr="00094B1F" w:rsidRDefault="009C55E7" w:rsidP="00CB41AD">
            <w:pPr>
              <w:pStyle w:val="Heading1"/>
              <w:spacing w:before="0" w:beforeAutospacing="0" w:after="13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Comparing P</w:t>
            </w:r>
            <w:r w:rsidR="00CB41AD" w:rsidRPr="00094B1F">
              <w:rPr>
                <w:b w:val="0"/>
                <w:sz w:val="24"/>
                <w:szCs w:val="24"/>
              </w:rPr>
              <w:t xml:space="preserve">atients and </w:t>
            </w:r>
            <w:r>
              <w:rPr>
                <w:b w:val="0"/>
                <w:sz w:val="24"/>
                <w:szCs w:val="24"/>
              </w:rPr>
              <w:t>F</w:t>
            </w:r>
            <w:r w:rsidR="00CB41AD" w:rsidRPr="00094B1F">
              <w:rPr>
                <w:b w:val="0"/>
                <w:sz w:val="24"/>
                <w:szCs w:val="24"/>
              </w:rPr>
              <w:t xml:space="preserve">amilies </w:t>
            </w:r>
            <w:r>
              <w:rPr>
                <w:b w:val="0"/>
                <w:sz w:val="24"/>
                <w:szCs w:val="24"/>
              </w:rPr>
              <w:t>Perceptions of S</w:t>
            </w:r>
            <w:r w:rsidR="00CB41AD" w:rsidRPr="00094B1F">
              <w:rPr>
                <w:b w:val="0"/>
                <w:sz w:val="24"/>
                <w:szCs w:val="24"/>
              </w:rPr>
              <w:t xml:space="preserve">atisfaction and </w:t>
            </w:r>
            <w:r>
              <w:rPr>
                <w:b w:val="0"/>
                <w:sz w:val="24"/>
                <w:szCs w:val="24"/>
              </w:rPr>
              <w:t>Predictors of Overall S</w:t>
            </w:r>
            <w:r w:rsidR="00CB41AD" w:rsidRPr="00094B1F">
              <w:rPr>
                <w:b w:val="0"/>
                <w:sz w:val="24"/>
                <w:szCs w:val="24"/>
              </w:rPr>
              <w:t xml:space="preserve">atisfaction in the </w:t>
            </w:r>
            <w:r>
              <w:rPr>
                <w:b w:val="0"/>
                <w:sz w:val="24"/>
                <w:szCs w:val="24"/>
              </w:rPr>
              <w:t>E</w:t>
            </w:r>
            <w:r w:rsidR="00CB41AD" w:rsidRPr="00094B1F">
              <w:rPr>
                <w:b w:val="0"/>
                <w:sz w:val="24"/>
                <w:szCs w:val="24"/>
              </w:rPr>
              <w:t xml:space="preserve">mergency </w:t>
            </w:r>
            <w:r>
              <w:rPr>
                <w:b w:val="0"/>
                <w:sz w:val="24"/>
                <w:szCs w:val="24"/>
              </w:rPr>
              <w:t>D</w:t>
            </w:r>
            <w:r w:rsidR="00CB41AD" w:rsidRPr="00094B1F">
              <w:rPr>
                <w:b w:val="0"/>
                <w:sz w:val="24"/>
                <w:szCs w:val="24"/>
              </w:rPr>
              <w:t>epartment</w:t>
            </w:r>
          </w:p>
          <w:p w14:paraId="1DAFF87D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02DC932E" w14:textId="4B5E9EC8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Natesan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 P,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Hadid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 D,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Harb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 YA,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Hitti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 E (2019) Comparing Patients and Families Perceptions of Satisfaction and Predictors of Overall Satisfaction in the Emergency Department. </w:t>
            </w:r>
            <w:proofErr w:type="spellStart"/>
            <w:r w:rsidRPr="00094B1F">
              <w:rPr>
                <w:rFonts w:ascii="Times New Roman" w:hAnsi="Times New Roman" w:cs="Times New Roman"/>
                <w:i/>
              </w:rPr>
              <w:t>PLoS</w:t>
            </w:r>
            <w:proofErr w:type="spellEnd"/>
            <w:r w:rsidRPr="00094B1F">
              <w:rPr>
                <w:rFonts w:ascii="Times New Roman" w:hAnsi="Times New Roman" w:cs="Times New Roman"/>
                <w:i/>
              </w:rPr>
              <w:t xml:space="preserve"> ONE 14</w:t>
            </w:r>
            <w:r w:rsidRPr="00094B1F">
              <w:rPr>
                <w:rFonts w:ascii="Times New Roman" w:hAnsi="Times New Roman" w:cs="Times New Roman"/>
              </w:rPr>
              <w:t>(8): e0221087. https://doi.org/10.1371/journal.pone.0221087</w:t>
            </w:r>
          </w:p>
        </w:tc>
        <w:tc>
          <w:tcPr>
            <w:tcW w:w="5040" w:type="dxa"/>
          </w:tcPr>
          <w:p w14:paraId="6306EEED" w14:textId="07FE4743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https://journals.plos.org/plosone/article?id=10.1371/journal.pone.0221087</w:t>
            </w:r>
          </w:p>
        </w:tc>
      </w:tr>
      <w:tr w:rsidR="00094B1F" w:rsidRPr="00094B1F" w14:paraId="599F3B15" w14:textId="77777777" w:rsidTr="00BE34E7">
        <w:tc>
          <w:tcPr>
            <w:tcW w:w="3685" w:type="dxa"/>
            <w:shd w:val="clear" w:color="auto" w:fill="auto"/>
          </w:tcPr>
          <w:p w14:paraId="41007855" w14:textId="12C85B09" w:rsidR="00CB41AD" w:rsidRPr="00094B1F" w:rsidRDefault="00CB41AD" w:rsidP="00CB41AD">
            <w:pPr>
              <w:pStyle w:val="Heading1"/>
              <w:spacing w:before="0" w:beforeAutospacing="0" w:after="240" w:afterAutospacing="0"/>
              <w:outlineLvl w:val="0"/>
              <w:rPr>
                <w:b w:val="0"/>
                <w:sz w:val="24"/>
                <w:szCs w:val="24"/>
              </w:rPr>
            </w:pPr>
            <w:r w:rsidRPr="00094B1F">
              <w:rPr>
                <w:b w:val="0"/>
                <w:sz w:val="24"/>
                <w:szCs w:val="24"/>
              </w:rPr>
              <w:t xml:space="preserve">Patients’ </w:t>
            </w:r>
            <w:r w:rsidR="009C55E7">
              <w:rPr>
                <w:b w:val="0"/>
                <w:sz w:val="24"/>
                <w:szCs w:val="24"/>
              </w:rPr>
              <w:t>Time Perception in the W</w:t>
            </w:r>
            <w:r w:rsidRPr="00094B1F">
              <w:rPr>
                <w:b w:val="0"/>
                <w:sz w:val="24"/>
                <w:szCs w:val="24"/>
              </w:rPr>
              <w:t xml:space="preserve">aiting </w:t>
            </w:r>
            <w:proofErr w:type="spellStart"/>
            <w:r w:rsidR="009C55E7">
              <w:rPr>
                <w:b w:val="0"/>
                <w:sz w:val="24"/>
                <w:szCs w:val="24"/>
              </w:rPr>
              <w:t>Rof</w:t>
            </w:r>
            <w:proofErr w:type="spellEnd"/>
            <w:r w:rsidR="009C55E7">
              <w:rPr>
                <w:b w:val="0"/>
                <w:sz w:val="24"/>
                <w:szCs w:val="24"/>
              </w:rPr>
              <w:t xml:space="preserve"> an Ambulatory E</w:t>
            </w:r>
            <w:r w:rsidRPr="00094B1F">
              <w:rPr>
                <w:b w:val="0"/>
                <w:sz w:val="24"/>
                <w:szCs w:val="24"/>
              </w:rPr>
              <w:t xml:space="preserve">mergency </w:t>
            </w:r>
            <w:r w:rsidR="009C55E7">
              <w:rPr>
                <w:b w:val="0"/>
                <w:sz w:val="24"/>
                <w:szCs w:val="24"/>
              </w:rPr>
              <w:t>Unit: A Cross-sectional S</w:t>
            </w:r>
            <w:r w:rsidRPr="00094B1F">
              <w:rPr>
                <w:b w:val="0"/>
                <w:sz w:val="24"/>
                <w:szCs w:val="24"/>
              </w:rPr>
              <w:t>tudy</w:t>
            </w:r>
          </w:p>
          <w:p w14:paraId="1BD9AE4B" w14:textId="77777777" w:rsidR="00CB41AD" w:rsidRPr="00094B1F" w:rsidRDefault="00CB41AD" w:rsidP="00CB41AD">
            <w:pPr>
              <w:pStyle w:val="Heading1"/>
              <w:spacing w:before="120" w:beforeAutospacing="0" w:after="120" w:afterAutospacing="0"/>
              <w:outlineLvl w:val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090033D7" w14:textId="5122E220" w:rsidR="00CB41AD" w:rsidRPr="00094B1F" w:rsidRDefault="0041734E" w:rsidP="00F44BAB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Segoe UI" w:hAnsi="Segoe UI" w:cs="Segoe UI"/>
                <w:shd w:val="clear" w:color="auto" w:fill="FFFFFF"/>
              </w:rPr>
              <w:t xml:space="preserve">Spechbach, H., </w:t>
            </w:r>
            <w:proofErr w:type="spellStart"/>
            <w:r w:rsidRPr="00094B1F">
              <w:rPr>
                <w:rFonts w:ascii="Segoe UI" w:hAnsi="Segoe UI" w:cs="Segoe UI"/>
                <w:shd w:val="clear" w:color="auto" w:fill="FFFFFF"/>
              </w:rPr>
              <w:t>Rochat</w:t>
            </w:r>
            <w:proofErr w:type="spellEnd"/>
            <w:r w:rsidRPr="00094B1F">
              <w:rPr>
                <w:rFonts w:ascii="Segoe UI" w:hAnsi="Segoe UI" w:cs="Segoe UI"/>
                <w:shd w:val="clear" w:color="auto" w:fill="FFFFFF"/>
              </w:rPr>
              <w:t xml:space="preserve">, J., </w:t>
            </w:r>
            <w:proofErr w:type="spellStart"/>
            <w:r w:rsidRPr="00094B1F">
              <w:rPr>
                <w:rFonts w:ascii="Segoe UI" w:hAnsi="Segoe UI" w:cs="Segoe UI"/>
                <w:shd w:val="clear" w:color="auto" w:fill="FFFFFF"/>
              </w:rPr>
              <w:t>Gaspoz</w:t>
            </w:r>
            <w:proofErr w:type="spellEnd"/>
            <w:r w:rsidRPr="00094B1F">
              <w:rPr>
                <w:rFonts w:ascii="Segoe UI" w:hAnsi="Segoe UI" w:cs="Segoe UI"/>
                <w:shd w:val="clear" w:color="auto" w:fill="FFFFFF"/>
              </w:rPr>
              <w:t>, J. </w:t>
            </w:r>
            <w:r w:rsidRPr="00094B1F">
              <w:rPr>
                <w:rFonts w:ascii="Segoe UI" w:hAnsi="Segoe UI" w:cs="Segoe UI"/>
                <w:i/>
                <w:iCs/>
                <w:shd w:val="clear" w:color="auto" w:fill="FFFFFF"/>
              </w:rPr>
              <w:t>et al.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> </w:t>
            </w:r>
            <w:r w:rsidR="00F44BAB" w:rsidRPr="00094B1F">
              <w:rPr>
                <w:rFonts w:ascii="Segoe UI" w:hAnsi="Segoe UI" w:cs="Segoe UI"/>
                <w:shd w:val="clear" w:color="auto" w:fill="FFFFFF"/>
              </w:rPr>
              <w:t xml:space="preserve">(2019). 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 xml:space="preserve">Patients’ </w:t>
            </w:r>
            <w:r w:rsidR="00F44BAB" w:rsidRPr="00094B1F">
              <w:rPr>
                <w:rFonts w:ascii="Segoe UI" w:hAnsi="Segoe UI" w:cs="Segoe UI"/>
                <w:shd w:val="clear" w:color="auto" w:fill="FFFFFF"/>
              </w:rPr>
              <w:t>Time P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 xml:space="preserve">erception in the </w:t>
            </w:r>
            <w:r w:rsidR="00F44BAB" w:rsidRPr="00094B1F">
              <w:rPr>
                <w:rFonts w:ascii="Segoe UI" w:hAnsi="Segoe UI" w:cs="Segoe UI"/>
                <w:shd w:val="clear" w:color="auto" w:fill="FFFFFF"/>
              </w:rPr>
              <w:t>Waiting Room of an Ambulatory E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>mergency</w:t>
            </w:r>
            <w:r w:rsidR="00F44BAB" w:rsidRPr="00094B1F">
              <w:rPr>
                <w:rFonts w:ascii="Segoe UI" w:hAnsi="Segoe UI" w:cs="Segoe UI"/>
                <w:shd w:val="clear" w:color="auto" w:fill="FFFFFF"/>
              </w:rPr>
              <w:t xml:space="preserve"> U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>nit</w:t>
            </w:r>
            <w:r w:rsidR="00F44BAB" w:rsidRPr="00094B1F">
              <w:rPr>
                <w:rFonts w:ascii="Segoe UI" w:hAnsi="Segoe UI" w:cs="Segoe UI"/>
                <w:shd w:val="clear" w:color="auto" w:fill="FFFFFF"/>
              </w:rPr>
              <w:t>: A C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 xml:space="preserve">ross-sectional </w:t>
            </w:r>
            <w:r w:rsidR="00F44BAB" w:rsidRPr="00094B1F">
              <w:rPr>
                <w:rFonts w:ascii="Segoe UI" w:hAnsi="Segoe UI" w:cs="Segoe UI"/>
                <w:shd w:val="clear" w:color="auto" w:fill="FFFFFF"/>
              </w:rPr>
              <w:t>S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>tudy. </w:t>
            </w:r>
            <w:r w:rsidRPr="00094B1F">
              <w:rPr>
                <w:rFonts w:ascii="Segoe UI" w:hAnsi="Segoe UI" w:cs="Segoe UI"/>
                <w:i/>
                <w:iCs/>
                <w:shd w:val="clear" w:color="auto" w:fill="FFFFFF"/>
              </w:rPr>
              <w:t xml:space="preserve">BMC </w:t>
            </w:r>
            <w:proofErr w:type="spellStart"/>
            <w:r w:rsidRPr="00094B1F">
              <w:rPr>
                <w:rFonts w:ascii="Segoe UI" w:hAnsi="Segoe UI" w:cs="Segoe UI"/>
                <w:i/>
                <w:iCs/>
                <w:shd w:val="clear" w:color="auto" w:fill="FFFFFF"/>
              </w:rPr>
              <w:t>Emerg</w:t>
            </w:r>
            <w:proofErr w:type="spellEnd"/>
            <w:r w:rsidRPr="00094B1F">
              <w:rPr>
                <w:rFonts w:ascii="Segoe UI" w:hAnsi="Segoe UI" w:cs="Segoe UI"/>
                <w:i/>
                <w:iCs/>
                <w:shd w:val="clear" w:color="auto" w:fill="FFFFFF"/>
              </w:rPr>
              <w:t xml:space="preserve"> Med</w:t>
            </w:r>
            <w:r w:rsidR="00F44BAB" w:rsidRPr="00094B1F">
              <w:rPr>
                <w:rFonts w:ascii="Segoe UI" w:hAnsi="Segoe UI" w:cs="Segoe UI"/>
                <w:i/>
                <w:iCs/>
                <w:shd w:val="clear" w:color="auto" w:fill="FFFFFF"/>
              </w:rPr>
              <w:t>,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> </w:t>
            </w:r>
            <w:r w:rsidRPr="00094B1F">
              <w:rPr>
                <w:rFonts w:ascii="Segoe UI" w:hAnsi="Segoe UI" w:cs="Segoe UI"/>
                <w:bCs/>
                <w:i/>
                <w:shd w:val="clear" w:color="auto" w:fill="FFFFFF"/>
              </w:rPr>
              <w:t>19</w:t>
            </w:r>
            <w:r w:rsidR="00F44BAB" w:rsidRPr="00094B1F">
              <w:rPr>
                <w:rFonts w:ascii="Segoe UI" w:hAnsi="Segoe UI" w:cs="Segoe UI"/>
                <w:bCs/>
                <w:shd w:val="clear" w:color="auto" w:fill="FFFFFF"/>
              </w:rPr>
              <w:t>(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>41</w:t>
            </w:r>
            <w:r w:rsidR="00F44BAB" w:rsidRPr="00094B1F">
              <w:rPr>
                <w:rFonts w:ascii="Segoe UI" w:hAnsi="Segoe UI" w:cs="Segoe UI"/>
                <w:shd w:val="clear" w:color="auto" w:fill="FFFFFF"/>
              </w:rPr>
              <w:t>)</w:t>
            </w:r>
            <w:r w:rsidRPr="00094B1F">
              <w:rPr>
                <w:rFonts w:ascii="Segoe UI" w:hAnsi="Segoe UI" w:cs="Segoe UI"/>
                <w:shd w:val="clear" w:color="auto" w:fill="FFFFFF"/>
              </w:rPr>
              <w:t>. https://doi.org/10.1186/s12873-019-0254-1</w:t>
            </w:r>
          </w:p>
        </w:tc>
        <w:tc>
          <w:tcPr>
            <w:tcW w:w="5040" w:type="dxa"/>
          </w:tcPr>
          <w:p w14:paraId="1795670E" w14:textId="4A15280D" w:rsidR="00CB41AD" w:rsidRPr="00094B1F" w:rsidRDefault="00CB41AD" w:rsidP="00CB41A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https://bmcemergmed.biomedcentral.com/articles/10.1186/s12873-019-0254-1</w:t>
            </w:r>
          </w:p>
        </w:tc>
      </w:tr>
      <w:tr w:rsidR="00094B1F" w:rsidRPr="00094B1F" w14:paraId="4C33259A" w14:textId="77777777" w:rsidTr="00BE34E7">
        <w:tc>
          <w:tcPr>
            <w:tcW w:w="3685" w:type="dxa"/>
            <w:shd w:val="clear" w:color="auto" w:fill="auto"/>
          </w:tcPr>
          <w:p w14:paraId="06EE682B" w14:textId="51A69A3D" w:rsidR="00CB41AD" w:rsidRPr="00094B1F" w:rsidRDefault="00CB41AD" w:rsidP="00CB41AD">
            <w:pPr>
              <w:pStyle w:val="NormalWeb"/>
              <w:spacing w:before="240" w:beforeAutospacing="0" w:after="240" w:afterAutospacing="0"/>
              <w:textAlignment w:val="baseline"/>
              <w:outlineLvl w:val="1"/>
              <w:rPr>
                <w:bCs/>
                <w:kern w:val="36"/>
              </w:rPr>
            </w:pPr>
            <w:r w:rsidRPr="00094B1F">
              <w:rPr>
                <w:bCs/>
                <w:kern w:val="36"/>
              </w:rPr>
              <w:t xml:space="preserve">Waiting </w:t>
            </w:r>
            <w:r w:rsidR="00433FEB">
              <w:rPr>
                <w:bCs/>
                <w:kern w:val="36"/>
              </w:rPr>
              <w:t>Time Targets and Patient Outcomes in Emergency D</w:t>
            </w:r>
            <w:r w:rsidRPr="00094B1F">
              <w:rPr>
                <w:bCs/>
                <w:kern w:val="36"/>
              </w:rPr>
              <w:t>epartments</w:t>
            </w:r>
          </w:p>
          <w:p w14:paraId="4CAA7AE8" w14:textId="21A1D15F" w:rsidR="00CB41AD" w:rsidRPr="00094B1F" w:rsidRDefault="00CB41AD" w:rsidP="00CB41AD">
            <w:pPr>
              <w:pStyle w:val="Heading1"/>
              <w:spacing w:before="12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5130" w:type="dxa"/>
          </w:tcPr>
          <w:p w14:paraId="4339EDCC" w14:textId="031EE6A8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 xml:space="preserve">Gruber J., Hoe, T. &amp; </w:t>
            </w:r>
            <w:proofErr w:type="spellStart"/>
            <w:r w:rsidRPr="00094B1F">
              <w:rPr>
                <w:rFonts w:ascii="Times New Roman" w:hAnsi="Times New Roman" w:cs="Times New Roman"/>
              </w:rPr>
              <w:t>Stoye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G. (2018). </w:t>
            </w:r>
            <w:r w:rsidRPr="00094B1F">
              <w:rPr>
                <w:rFonts w:ascii="Times New Roman" w:hAnsi="Times New Roman" w:cs="Times New Roman"/>
                <w:bCs/>
                <w:kern w:val="36"/>
              </w:rPr>
              <w:t xml:space="preserve">Waiting time targets and patient outcomes in emergency departments. </w:t>
            </w:r>
            <w:r w:rsidRPr="00094B1F">
              <w:rPr>
                <w:rFonts w:ascii="Times New Roman" w:hAnsi="Times New Roman" w:cs="Times New Roman"/>
              </w:rPr>
              <w:t xml:space="preserve">Retrieved from https://voxeu.org/article/impact-waiting-time-targets-emergency-departments </w:t>
            </w:r>
          </w:p>
        </w:tc>
        <w:tc>
          <w:tcPr>
            <w:tcW w:w="5040" w:type="dxa"/>
          </w:tcPr>
          <w:p w14:paraId="20648AF2" w14:textId="538374E0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https://voxeu.org/article/impact-waiting-time-targets-emergency-departments</w:t>
            </w:r>
          </w:p>
        </w:tc>
      </w:tr>
      <w:tr w:rsidR="00094B1F" w:rsidRPr="00094B1F" w14:paraId="62C4035B" w14:textId="77777777" w:rsidTr="00BE34E7">
        <w:tc>
          <w:tcPr>
            <w:tcW w:w="3685" w:type="dxa"/>
            <w:shd w:val="clear" w:color="auto" w:fill="auto"/>
          </w:tcPr>
          <w:p w14:paraId="1C717FF0" w14:textId="43CA36ED" w:rsidR="00CB41AD" w:rsidRPr="00094B1F" w:rsidRDefault="00433FEB" w:rsidP="00CB41AD">
            <w:pPr>
              <w:pStyle w:val="Heading1"/>
              <w:spacing w:before="240" w:beforeAutospacing="0" w:after="12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Improving the W</w:t>
            </w:r>
            <w:r w:rsidR="00CB41AD" w:rsidRPr="00094B1F">
              <w:rPr>
                <w:b w:val="0"/>
                <w:bCs w:val="0"/>
                <w:sz w:val="24"/>
                <w:szCs w:val="24"/>
              </w:rPr>
              <w:t xml:space="preserve">ait </w:t>
            </w:r>
            <w:r>
              <w:rPr>
                <w:b w:val="0"/>
                <w:bCs w:val="0"/>
                <w:sz w:val="24"/>
                <w:szCs w:val="24"/>
              </w:rPr>
              <w:t>T</w:t>
            </w:r>
            <w:r w:rsidR="00CB41AD" w:rsidRPr="00094B1F">
              <w:rPr>
                <w:b w:val="0"/>
                <w:bCs w:val="0"/>
                <w:sz w:val="24"/>
                <w:szCs w:val="24"/>
              </w:rPr>
              <w:t xml:space="preserve">ime to </w:t>
            </w:r>
            <w:r>
              <w:rPr>
                <w:b w:val="0"/>
                <w:bCs w:val="0"/>
                <w:sz w:val="24"/>
                <w:szCs w:val="24"/>
              </w:rPr>
              <w:t>Consultation at the E</w:t>
            </w:r>
            <w:r w:rsidR="00CB41AD" w:rsidRPr="00094B1F">
              <w:rPr>
                <w:b w:val="0"/>
                <w:bCs w:val="0"/>
                <w:sz w:val="24"/>
                <w:szCs w:val="24"/>
              </w:rPr>
              <w:t xml:space="preserve">mergency </w:t>
            </w:r>
            <w:r>
              <w:rPr>
                <w:b w:val="0"/>
                <w:bCs w:val="0"/>
                <w:sz w:val="24"/>
                <w:szCs w:val="24"/>
              </w:rPr>
              <w:t>D</w:t>
            </w:r>
            <w:r w:rsidR="00CB41AD" w:rsidRPr="00094B1F">
              <w:rPr>
                <w:b w:val="0"/>
                <w:bCs w:val="0"/>
                <w:sz w:val="24"/>
                <w:szCs w:val="24"/>
              </w:rPr>
              <w:t>epartment</w:t>
            </w:r>
          </w:p>
          <w:p w14:paraId="0023BC92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5C2C667C" w14:textId="6E49FE39" w:rsidR="00CB41AD" w:rsidRPr="00094B1F" w:rsidRDefault="00CB41AD" w:rsidP="00F44BAB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Shen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Y., &amp; Lee, L. H. (2018). Improving the Wait Time to Consultation at the Emergency Department. </w:t>
            </w:r>
            <w:r w:rsidR="00F44BAB" w:rsidRPr="00094B1F">
              <w:rPr>
                <w:rFonts w:ascii="Times New Roman" w:hAnsi="Times New Roman" w:cs="Times New Roman"/>
                <w:i/>
              </w:rPr>
              <w:t>BMJ O</w:t>
            </w:r>
            <w:r w:rsidRPr="00094B1F">
              <w:rPr>
                <w:rFonts w:ascii="Times New Roman" w:hAnsi="Times New Roman" w:cs="Times New Roman"/>
                <w:i/>
              </w:rPr>
              <w:t xml:space="preserve">pen </w:t>
            </w:r>
            <w:r w:rsidR="00F44BAB" w:rsidRPr="00094B1F">
              <w:rPr>
                <w:rFonts w:ascii="Times New Roman" w:hAnsi="Times New Roman" w:cs="Times New Roman"/>
                <w:i/>
              </w:rPr>
              <w:t>Q</w:t>
            </w:r>
            <w:r w:rsidRPr="00094B1F">
              <w:rPr>
                <w:rFonts w:ascii="Times New Roman" w:hAnsi="Times New Roman" w:cs="Times New Roman"/>
                <w:i/>
              </w:rPr>
              <w:t>uality, 7</w:t>
            </w:r>
            <w:r w:rsidRPr="00094B1F">
              <w:rPr>
                <w:rFonts w:ascii="Times New Roman" w:hAnsi="Times New Roman" w:cs="Times New Roman"/>
              </w:rPr>
              <w:t>(1), e000131. https://doi.org/10.1136/bmjoq-2017-000131</w:t>
            </w:r>
          </w:p>
        </w:tc>
        <w:tc>
          <w:tcPr>
            <w:tcW w:w="5040" w:type="dxa"/>
          </w:tcPr>
          <w:p w14:paraId="178DB1CF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31EB199B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2E648EB8" w14:textId="23422D1F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https://www.ncbi.nlm.nih.gov/pmc/articles/PMC5759711/</w:t>
            </w:r>
          </w:p>
        </w:tc>
      </w:tr>
      <w:tr w:rsidR="00094B1F" w:rsidRPr="00094B1F" w14:paraId="0C554F2E" w14:textId="77777777" w:rsidTr="00452DBF">
        <w:tc>
          <w:tcPr>
            <w:tcW w:w="3685" w:type="dxa"/>
            <w:shd w:val="clear" w:color="auto" w:fill="auto"/>
          </w:tcPr>
          <w:p w14:paraId="02C1B526" w14:textId="6E741983" w:rsidR="00CB41AD" w:rsidRPr="00094B1F" w:rsidRDefault="00433FEB" w:rsidP="00CB41AD">
            <w:pPr>
              <w:pStyle w:val="Heading1"/>
              <w:spacing w:before="240" w:beforeAutospacing="0" w:after="12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433FEB">
              <w:rPr>
                <w:b w:val="0"/>
                <w:bCs w:val="0"/>
                <w:sz w:val="24"/>
                <w:szCs w:val="24"/>
              </w:rPr>
              <w:t>Emergency Department (ED) Overcrowding: Evidence-based Answers to Frequently Asked Questions</w:t>
            </w:r>
          </w:p>
          <w:p w14:paraId="63C0944A" w14:textId="77777777" w:rsidR="00CB41AD" w:rsidRPr="00094B1F" w:rsidRDefault="00CB41AD" w:rsidP="00CB41AD">
            <w:pPr>
              <w:pStyle w:val="Heading1"/>
              <w:spacing w:before="240" w:beforeAutospacing="0" w:after="12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130" w:type="dxa"/>
          </w:tcPr>
          <w:p w14:paraId="6E05D2D7" w14:textId="092C0A90" w:rsidR="00CB41AD" w:rsidRPr="00094B1F" w:rsidRDefault="002D1C9F" w:rsidP="00F44BAB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lastRenderedPageBreak/>
              <w:t>Salway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R., Valenzuela, R.,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Shoenberger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J., Mallon, W., &amp; </w:t>
            </w:r>
            <w:proofErr w:type="spellStart"/>
            <w:r w:rsidRPr="00094B1F">
              <w:rPr>
                <w:rFonts w:ascii="Times New Roman" w:hAnsi="Times New Roman" w:cs="Times New Roman"/>
              </w:rPr>
              <w:t>Viccellio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A. (2017). </w:t>
            </w:r>
            <w:r w:rsidR="00F44BAB" w:rsidRPr="00094B1F">
              <w:rPr>
                <w:rFonts w:ascii="Times New Roman" w:hAnsi="Times New Roman" w:cs="Times New Roman"/>
              </w:rPr>
              <w:t>Emergency Department (ED) Overcrowding: Evidence-based Answers to Frequently Asked Questions</w:t>
            </w:r>
            <w:r w:rsidRPr="00094B1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4B1F">
              <w:rPr>
                <w:rFonts w:ascii="Times New Roman" w:hAnsi="Times New Roman" w:cs="Times New Roman"/>
                <w:i/>
              </w:rPr>
              <w:t>Revista</w:t>
            </w:r>
            <w:proofErr w:type="spellEnd"/>
            <w:r w:rsidRPr="00094B1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4B1F">
              <w:rPr>
                <w:rFonts w:ascii="Times New Roman" w:hAnsi="Times New Roman" w:cs="Times New Roman"/>
                <w:i/>
              </w:rPr>
              <w:t>Médica</w:t>
            </w:r>
            <w:proofErr w:type="spellEnd"/>
            <w:r w:rsidRPr="00094B1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4B1F">
              <w:rPr>
                <w:rFonts w:ascii="Times New Roman" w:hAnsi="Times New Roman" w:cs="Times New Roman"/>
                <w:i/>
              </w:rPr>
              <w:t>Clínica</w:t>
            </w:r>
            <w:proofErr w:type="spellEnd"/>
            <w:r w:rsidRPr="00094B1F">
              <w:rPr>
                <w:rFonts w:ascii="Times New Roman" w:hAnsi="Times New Roman" w:cs="Times New Roman"/>
                <w:i/>
              </w:rPr>
              <w:t xml:space="preserve"> Las </w:t>
            </w:r>
            <w:proofErr w:type="spellStart"/>
            <w:r w:rsidRPr="00094B1F">
              <w:rPr>
                <w:rFonts w:ascii="Times New Roman" w:hAnsi="Times New Roman" w:cs="Times New Roman"/>
                <w:i/>
              </w:rPr>
              <w:t>Condes</w:t>
            </w:r>
            <w:proofErr w:type="spellEnd"/>
            <w:r w:rsidRPr="00094B1F">
              <w:rPr>
                <w:rFonts w:ascii="Times New Roman" w:hAnsi="Times New Roman" w:cs="Times New Roman"/>
                <w:i/>
              </w:rPr>
              <w:t>, 28</w:t>
            </w:r>
            <w:r w:rsidRPr="00094B1F">
              <w:rPr>
                <w:rFonts w:ascii="Times New Roman" w:hAnsi="Times New Roman" w:cs="Times New Roman"/>
              </w:rPr>
              <w:t>(2), 213–219. doi:10.1016/j.rmclc.2017.04.008</w:t>
            </w:r>
          </w:p>
        </w:tc>
        <w:tc>
          <w:tcPr>
            <w:tcW w:w="5040" w:type="dxa"/>
          </w:tcPr>
          <w:p w14:paraId="6521402D" w14:textId="77777777" w:rsidR="00CB41AD" w:rsidRPr="00094B1F" w:rsidRDefault="00452DBF" w:rsidP="00CB41AD">
            <w:pPr>
              <w:rPr>
                <w:rFonts w:ascii="Times New Roman" w:hAnsi="Times New Roman" w:cs="Times New Roman"/>
              </w:rPr>
            </w:pPr>
            <w:hyperlink r:id="rId11" w:history="1">
              <w:r w:rsidR="00CB41A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https://www.sciencedirect.com/science/article/pii/S0716864017300354</w:t>
              </w:r>
            </w:hyperlink>
          </w:p>
          <w:p w14:paraId="70767AE3" w14:textId="53E4240B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4B1F" w:rsidRPr="00094B1F" w14:paraId="05EE59EA" w14:textId="77777777" w:rsidTr="00BE34E7">
        <w:tc>
          <w:tcPr>
            <w:tcW w:w="3685" w:type="dxa"/>
            <w:shd w:val="clear" w:color="auto" w:fill="auto"/>
          </w:tcPr>
          <w:p w14:paraId="72E85AF0" w14:textId="7181CB24" w:rsidR="00CB41AD" w:rsidRPr="00433FEB" w:rsidRDefault="00CB41AD" w:rsidP="00433FEB">
            <w:pPr>
              <w:pStyle w:val="Heading1"/>
              <w:spacing w:before="12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  <w:r w:rsidRPr="00433FEB">
              <w:rPr>
                <w:b w:val="0"/>
                <w:sz w:val="24"/>
                <w:szCs w:val="24"/>
              </w:rPr>
              <w:lastRenderedPageBreak/>
              <w:t xml:space="preserve">Improving </w:t>
            </w:r>
            <w:r w:rsidR="00433FEB" w:rsidRPr="00433FEB">
              <w:rPr>
                <w:b w:val="0"/>
                <w:sz w:val="24"/>
                <w:szCs w:val="24"/>
              </w:rPr>
              <w:t>Patient P</w:t>
            </w:r>
            <w:r w:rsidRPr="00433FEB">
              <w:rPr>
                <w:b w:val="0"/>
                <w:sz w:val="24"/>
                <w:szCs w:val="24"/>
              </w:rPr>
              <w:t xml:space="preserve">ortal </w:t>
            </w:r>
            <w:r w:rsidR="00433FEB" w:rsidRPr="00433FEB">
              <w:rPr>
                <w:b w:val="0"/>
                <w:sz w:val="24"/>
                <w:szCs w:val="24"/>
              </w:rPr>
              <w:t>Enrolment in an Academic Resident C</w:t>
            </w:r>
            <w:r w:rsidRPr="00433FEB">
              <w:rPr>
                <w:b w:val="0"/>
                <w:sz w:val="24"/>
                <w:szCs w:val="24"/>
              </w:rPr>
              <w:t xml:space="preserve">ontinuity </w:t>
            </w:r>
            <w:r w:rsidR="00433FEB" w:rsidRPr="00433FEB">
              <w:rPr>
                <w:b w:val="0"/>
                <w:sz w:val="24"/>
                <w:szCs w:val="24"/>
              </w:rPr>
              <w:t>Clinic: Quality I</w:t>
            </w:r>
            <w:r w:rsidRPr="00433FEB">
              <w:rPr>
                <w:b w:val="0"/>
                <w:sz w:val="24"/>
                <w:szCs w:val="24"/>
              </w:rPr>
              <w:t xml:space="preserve">mprovement made </w:t>
            </w:r>
            <w:r w:rsidR="00433FEB" w:rsidRPr="00433FEB">
              <w:rPr>
                <w:b w:val="0"/>
                <w:sz w:val="24"/>
                <w:szCs w:val="24"/>
              </w:rPr>
              <w:t>S</w:t>
            </w:r>
            <w:r w:rsidRPr="00433FEB">
              <w:rPr>
                <w:b w:val="0"/>
                <w:sz w:val="24"/>
                <w:szCs w:val="24"/>
              </w:rPr>
              <w:t>imple</w:t>
            </w:r>
          </w:p>
        </w:tc>
        <w:tc>
          <w:tcPr>
            <w:tcW w:w="5130" w:type="dxa"/>
          </w:tcPr>
          <w:p w14:paraId="0303CC7F" w14:textId="03C8F530" w:rsidR="00CB41AD" w:rsidRPr="00094B1F" w:rsidRDefault="00CB41AD" w:rsidP="00CB41AD">
            <w:pPr>
              <w:contextualSpacing/>
              <w:rPr>
                <w:rFonts w:ascii="Times New Roman" w:eastAsia="Times New Roman" w:hAnsi="Times New Roman" w:cs="Times New Roman"/>
                <w:kern w:val="36"/>
              </w:rPr>
            </w:pPr>
            <w:proofErr w:type="spellStart"/>
            <w:r w:rsidRPr="00094B1F">
              <w:rPr>
                <w:rFonts w:ascii="Times New Roman" w:eastAsia="Times New Roman" w:hAnsi="Times New Roman" w:cs="Times New Roman"/>
                <w:kern w:val="36"/>
              </w:rPr>
              <w:t>Broxterman</w:t>
            </w:r>
            <w:proofErr w:type="spellEnd"/>
            <w:r w:rsidRPr="00094B1F">
              <w:rPr>
                <w:rFonts w:ascii="Times New Roman" w:eastAsia="Times New Roman" w:hAnsi="Times New Roman" w:cs="Times New Roman"/>
                <w:kern w:val="36"/>
              </w:rPr>
              <w:t xml:space="preserve">, J., Comfort, B., Gibson, C., Lowry, B. </w:t>
            </w:r>
            <w:proofErr w:type="spellStart"/>
            <w:r w:rsidRPr="00094B1F">
              <w:rPr>
                <w:rFonts w:ascii="Times New Roman" w:eastAsia="Times New Roman" w:hAnsi="Times New Roman" w:cs="Times New Roman"/>
                <w:kern w:val="36"/>
              </w:rPr>
              <w:t>Rhudy</w:t>
            </w:r>
            <w:proofErr w:type="spellEnd"/>
            <w:r w:rsidRPr="00094B1F">
              <w:rPr>
                <w:rFonts w:ascii="Times New Roman" w:eastAsia="Times New Roman" w:hAnsi="Times New Roman" w:cs="Times New Roman"/>
                <w:kern w:val="36"/>
              </w:rPr>
              <w:t xml:space="preserve">, C., </w:t>
            </w:r>
            <w:proofErr w:type="spellStart"/>
            <w:r w:rsidRPr="00094B1F">
              <w:rPr>
                <w:rFonts w:ascii="Times New Roman" w:eastAsia="Times New Roman" w:hAnsi="Times New Roman" w:cs="Times New Roman"/>
                <w:kern w:val="36"/>
              </w:rPr>
              <w:t>Shankweiler</w:t>
            </w:r>
            <w:proofErr w:type="spellEnd"/>
            <w:r w:rsidRPr="00094B1F">
              <w:rPr>
                <w:rFonts w:ascii="Times New Roman" w:eastAsia="Times New Roman" w:hAnsi="Times New Roman" w:cs="Times New Roman"/>
                <w:kern w:val="36"/>
              </w:rPr>
              <w:t xml:space="preserve">, C., Stewart, S. &amp; Weaver, V. (2019). Improving </w:t>
            </w:r>
            <w:r w:rsidR="00F44BAB" w:rsidRPr="00094B1F">
              <w:rPr>
                <w:rFonts w:ascii="Times New Roman" w:eastAsia="Times New Roman" w:hAnsi="Times New Roman" w:cs="Times New Roman"/>
                <w:kern w:val="36"/>
              </w:rPr>
              <w:t>P</w:t>
            </w:r>
            <w:r w:rsidRPr="00094B1F">
              <w:rPr>
                <w:rFonts w:ascii="Times New Roman" w:eastAsia="Times New Roman" w:hAnsi="Times New Roman" w:cs="Times New Roman"/>
                <w:kern w:val="36"/>
              </w:rPr>
              <w:t xml:space="preserve">atient </w:t>
            </w:r>
            <w:r w:rsidR="00F44BAB" w:rsidRPr="00094B1F">
              <w:rPr>
                <w:rFonts w:ascii="Times New Roman" w:eastAsia="Times New Roman" w:hAnsi="Times New Roman" w:cs="Times New Roman"/>
                <w:kern w:val="36"/>
              </w:rPr>
              <w:t>Enrolment in an Academic Resident C</w:t>
            </w:r>
            <w:r w:rsidRPr="00094B1F">
              <w:rPr>
                <w:rFonts w:ascii="Times New Roman" w:eastAsia="Times New Roman" w:hAnsi="Times New Roman" w:cs="Times New Roman"/>
                <w:kern w:val="36"/>
              </w:rPr>
              <w:t xml:space="preserve">ontinuity </w:t>
            </w:r>
            <w:r w:rsidR="00F44BAB" w:rsidRPr="00094B1F">
              <w:rPr>
                <w:rFonts w:ascii="Times New Roman" w:eastAsia="Times New Roman" w:hAnsi="Times New Roman" w:cs="Times New Roman"/>
                <w:kern w:val="36"/>
              </w:rPr>
              <w:t>C</w:t>
            </w:r>
            <w:r w:rsidRPr="00094B1F">
              <w:rPr>
                <w:rFonts w:ascii="Times New Roman" w:eastAsia="Times New Roman" w:hAnsi="Times New Roman" w:cs="Times New Roman"/>
                <w:kern w:val="36"/>
              </w:rPr>
              <w:t>linic</w:t>
            </w:r>
            <w:r w:rsidR="00F44BAB" w:rsidRPr="00094B1F">
              <w:rPr>
                <w:rFonts w:ascii="Times New Roman" w:eastAsia="Times New Roman" w:hAnsi="Times New Roman" w:cs="Times New Roman"/>
                <w:kern w:val="36"/>
              </w:rPr>
              <w:t>: Quality Improvement Made S</w:t>
            </w:r>
            <w:r w:rsidRPr="00094B1F">
              <w:rPr>
                <w:rFonts w:ascii="Times New Roman" w:eastAsia="Times New Roman" w:hAnsi="Times New Roman" w:cs="Times New Roman"/>
                <w:kern w:val="36"/>
              </w:rPr>
              <w:t>imple. </w:t>
            </w:r>
            <w:r w:rsidR="00F44BAB" w:rsidRPr="00094B1F">
              <w:rPr>
                <w:rFonts w:ascii="Times New Roman" w:eastAsia="Times New Roman" w:hAnsi="Times New Roman" w:cs="Times New Roman"/>
                <w:i/>
                <w:kern w:val="36"/>
              </w:rPr>
              <w:t>BMJ Open Q</w:t>
            </w:r>
            <w:r w:rsidRPr="00094B1F">
              <w:rPr>
                <w:rFonts w:ascii="Times New Roman" w:eastAsia="Times New Roman" w:hAnsi="Times New Roman" w:cs="Times New Roman"/>
                <w:i/>
                <w:kern w:val="36"/>
              </w:rPr>
              <w:t>uality</w:t>
            </w:r>
            <w:r w:rsidRPr="00094B1F">
              <w:rPr>
                <w:rFonts w:ascii="Times New Roman" w:eastAsia="Times New Roman" w:hAnsi="Times New Roman" w:cs="Times New Roman"/>
                <w:kern w:val="36"/>
              </w:rPr>
              <w:t>, </w:t>
            </w:r>
            <w:r w:rsidRPr="00094B1F">
              <w:rPr>
                <w:rFonts w:ascii="Times New Roman" w:eastAsia="Times New Roman" w:hAnsi="Times New Roman" w:cs="Times New Roman"/>
                <w:i/>
                <w:kern w:val="36"/>
              </w:rPr>
              <w:t>8</w:t>
            </w:r>
            <w:r w:rsidRPr="00094B1F">
              <w:rPr>
                <w:rFonts w:ascii="Times New Roman" w:eastAsia="Times New Roman" w:hAnsi="Times New Roman" w:cs="Times New Roman"/>
                <w:kern w:val="36"/>
              </w:rPr>
              <w:t xml:space="preserve">(2), e000430. </w:t>
            </w:r>
            <w:hyperlink r:id="rId12" w:history="1">
              <w:r w:rsidRPr="00094B1F">
                <w:rPr>
                  <w:rFonts w:ascii="Times New Roman" w:eastAsia="Times New Roman" w:hAnsi="Times New Roman" w:cs="Times New Roman"/>
                  <w:kern w:val="36"/>
                </w:rPr>
                <w:t>https://doi.org/10.1136/bmjoq-2018-000430</w:t>
              </w:r>
            </w:hyperlink>
          </w:p>
          <w:p w14:paraId="56F59A8E" w14:textId="54AC8EEE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27370CAF" w14:textId="5E6284DA" w:rsidR="00CB41AD" w:rsidRPr="00094B1F" w:rsidRDefault="00452DBF" w:rsidP="00911618">
            <w:pPr>
              <w:rPr>
                <w:rFonts w:ascii="Times New Roman" w:hAnsi="Times New Roman" w:cs="Times New Roman"/>
              </w:rPr>
            </w:pPr>
            <w:hyperlink r:id="rId13" w:history="1">
              <w:r w:rsidR="00911618" w:rsidRPr="00094B1F">
                <w:rPr>
                  <w:rStyle w:val="Hyperlink"/>
                  <w:color w:val="auto"/>
                </w:rPr>
                <w:t>https://bmjopenquality.bmj.com/content/8/2/e000430</w:t>
              </w:r>
            </w:hyperlink>
          </w:p>
        </w:tc>
      </w:tr>
      <w:tr w:rsidR="00094B1F" w:rsidRPr="00094B1F" w14:paraId="734E2A51" w14:textId="77777777" w:rsidTr="00452DBF">
        <w:tc>
          <w:tcPr>
            <w:tcW w:w="3685" w:type="dxa"/>
            <w:shd w:val="clear" w:color="auto" w:fill="auto"/>
          </w:tcPr>
          <w:p w14:paraId="1770927C" w14:textId="2BD85E9F" w:rsidR="00CB41AD" w:rsidRPr="00433FEB" w:rsidRDefault="00433FEB" w:rsidP="00433FEB">
            <w:pPr>
              <w:pStyle w:val="Heading1"/>
              <w:spacing w:before="12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Reducing Waiting T</w:t>
            </w:r>
            <w:r w:rsidR="00CB41AD" w:rsidRPr="00433FEB">
              <w:rPr>
                <w:b w:val="0"/>
                <w:sz w:val="24"/>
                <w:szCs w:val="24"/>
              </w:rPr>
              <w:t xml:space="preserve">ime and </w:t>
            </w:r>
            <w:r>
              <w:rPr>
                <w:b w:val="0"/>
                <w:sz w:val="24"/>
                <w:szCs w:val="24"/>
              </w:rPr>
              <w:t>Raising O</w:t>
            </w:r>
            <w:r w:rsidR="00CB41AD" w:rsidRPr="00433FEB">
              <w:rPr>
                <w:b w:val="0"/>
                <w:sz w:val="24"/>
                <w:szCs w:val="24"/>
              </w:rPr>
              <w:t xml:space="preserve">utpatient </w:t>
            </w:r>
            <w:r>
              <w:rPr>
                <w:b w:val="0"/>
                <w:sz w:val="24"/>
                <w:szCs w:val="24"/>
              </w:rPr>
              <w:t>Satisfaction in a Chinese Public Tertiary General Hospital-an I</w:t>
            </w:r>
            <w:r w:rsidR="00CB41AD" w:rsidRPr="00433FEB">
              <w:rPr>
                <w:b w:val="0"/>
                <w:sz w:val="24"/>
                <w:szCs w:val="24"/>
              </w:rPr>
              <w:t xml:space="preserve">nterrupted </w:t>
            </w:r>
            <w:r>
              <w:rPr>
                <w:b w:val="0"/>
                <w:sz w:val="24"/>
                <w:szCs w:val="24"/>
              </w:rPr>
              <w:t>Time Series S</w:t>
            </w:r>
            <w:r w:rsidR="00CB41AD" w:rsidRPr="00433FEB">
              <w:rPr>
                <w:b w:val="0"/>
                <w:sz w:val="24"/>
                <w:szCs w:val="24"/>
              </w:rPr>
              <w:t>tudy</w:t>
            </w:r>
          </w:p>
        </w:tc>
        <w:tc>
          <w:tcPr>
            <w:tcW w:w="5130" w:type="dxa"/>
          </w:tcPr>
          <w:p w14:paraId="54B04E7A" w14:textId="5B084AA6" w:rsidR="00CB41AD" w:rsidRPr="00094B1F" w:rsidRDefault="00911618" w:rsidP="00F44BAB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Arial" w:hAnsi="Arial" w:cs="Arial"/>
                <w:shd w:val="clear" w:color="auto" w:fill="FFFFFF"/>
              </w:rPr>
              <w:t xml:space="preserve">Sun, J., Lin, Q., Zhao, P., Zhang, Q., </w:t>
            </w:r>
            <w:proofErr w:type="spellStart"/>
            <w:r w:rsidRPr="00094B1F">
              <w:rPr>
                <w:rFonts w:ascii="Arial" w:hAnsi="Arial" w:cs="Arial"/>
                <w:shd w:val="clear" w:color="auto" w:fill="FFFFFF"/>
              </w:rPr>
              <w:t>Xu</w:t>
            </w:r>
            <w:proofErr w:type="spellEnd"/>
            <w:r w:rsidRPr="00094B1F">
              <w:rPr>
                <w:rFonts w:ascii="Arial" w:hAnsi="Arial" w:cs="Arial"/>
                <w:shd w:val="clear" w:color="auto" w:fill="FFFFFF"/>
              </w:rPr>
              <w:t>, K., Chen, H</w:t>
            </w:r>
            <w:proofErr w:type="gramStart"/>
            <w:r w:rsidRPr="00094B1F">
              <w:rPr>
                <w:rFonts w:ascii="Arial" w:hAnsi="Arial" w:cs="Arial"/>
                <w:shd w:val="clear" w:color="auto" w:fill="FFFFFF"/>
              </w:rPr>
              <w:t>., …</w:t>
            </w:r>
            <w:proofErr w:type="gramEnd"/>
            <w:r w:rsidRPr="00094B1F">
              <w:rPr>
                <w:rFonts w:ascii="Arial" w:hAnsi="Arial" w:cs="Arial"/>
                <w:shd w:val="clear" w:color="auto" w:fill="FFFFFF"/>
              </w:rPr>
              <w:t xml:space="preserve"> Liu, Y. (2017). </w:t>
            </w:r>
            <w:r w:rsidR="00F44BAB" w:rsidRPr="00094B1F">
              <w:rPr>
                <w:rFonts w:ascii="Arial" w:hAnsi="Arial" w:cs="Arial"/>
                <w:i/>
                <w:iCs/>
                <w:shd w:val="clear" w:color="auto" w:fill="FFFFFF"/>
              </w:rPr>
              <w:t>Reducing Waiting T</w:t>
            </w:r>
            <w:r w:rsidRPr="00094B1F">
              <w:rPr>
                <w:rFonts w:ascii="Arial" w:hAnsi="Arial" w:cs="Arial"/>
                <w:i/>
                <w:iCs/>
                <w:shd w:val="clear" w:color="auto" w:fill="FFFFFF"/>
              </w:rPr>
              <w:t xml:space="preserve">ime and </w:t>
            </w:r>
            <w:r w:rsidR="00F44BAB" w:rsidRPr="00094B1F">
              <w:rPr>
                <w:rFonts w:ascii="Arial" w:hAnsi="Arial" w:cs="Arial"/>
                <w:i/>
                <w:iCs/>
                <w:shd w:val="clear" w:color="auto" w:fill="FFFFFF"/>
              </w:rPr>
              <w:t>Raising O</w:t>
            </w:r>
            <w:r w:rsidRPr="00094B1F">
              <w:rPr>
                <w:rFonts w:ascii="Arial" w:hAnsi="Arial" w:cs="Arial"/>
                <w:i/>
                <w:iCs/>
                <w:shd w:val="clear" w:color="auto" w:fill="FFFFFF"/>
              </w:rPr>
              <w:t xml:space="preserve">utpatient </w:t>
            </w:r>
            <w:r w:rsidR="00F44BAB" w:rsidRPr="00094B1F">
              <w:rPr>
                <w:rFonts w:ascii="Arial" w:hAnsi="Arial" w:cs="Arial"/>
                <w:i/>
                <w:iCs/>
                <w:shd w:val="clear" w:color="auto" w:fill="FFFFFF"/>
              </w:rPr>
              <w:t>Satisfaction in a Chinese Public T</w:t>
            </w:r>
            <w:r w:rsidRPr="00094B1F">
              <w:rPr>
                <w:rFonts w:ascii="Arial" w:hAnsi="Arial" w:cs="Arial"/>
                <w:i/>
                <w:iCs/>
                <w:shd w:val="clear" w:color="auto" w:fill="FFFFFF"/>
              </w:rPr>
              <w:t>ert</w:t>
            </w:r>
            <w:r w:rsidR="00F44BAB" w:rsidRPr="00094B1F">
              <w:rPr>
                <w:rFonts w:ascii="Arial" w:hAnsi="Arial" w:cs="Arial"/>
                <w:i/>
                <w:iCs/>
                <w:shd w:val="clear" w:color="auto" w:fill="FFFFFF"/>
              </w:rPr>
              <w:t>iary General Hospital-an Interrupted Time S</w:t>
            </w:r>
            <w:r w:rsidRPr="00094B1F">
              <w:rPr>
                <w:rFonts w:ascii="Arial" w:hAnsi="Arial" w:cs="Arial"/>
                <w:i/>
                <w:iCs/>
                <w:shd w:val="clear" w:color="auto" w:fill="FFFFFF"/>
              </w:rPr>
              <w:t xml:space="preserve">eries </w:t>
            </w:r>
            <w:r w:rsidR="00F44BAB" w:rsidRPr="00094B1F">
              <w:rPr>
                <w:rFonts w:ascii="Arial" w:hAnsi="Arial" w:cs="Arial"/>
                <w:i/>
                <w:iCs/>
                <w:shd w:val="clear" w:color="auto" w:fill="FFFFFF"/>
              </w:rPr>
              <w:t>S</w:t>
            </w:r>
            <w:r w:rsidRPr="00094B1F">
              <w:rPr>
                <w:rFonts w:ascii="Arial" w:hAnsi="Arial" w:cs="Arial"/>
                <w:i/>
                <w:iCs/>
                <w:shd w:val="clear" w:color="auto" w:fill="FFFFFF"/>
              </w:rPr>
              <w:t>tudy. BMC Public Health, 17</w:t>
            </w:r>
            <w:r w:rsidRPr="00094B1F">
              <w:rPr>
                <w:rFonts w:ascii="Arial" w:hAnsi="Arial" w:cs="Arial"/>
                <w:iCs/>
                <w:shd w:val="clear" w:color="auto" w:fill="FFFFFF"/>
              </w:rPr>
              <w:t>(1).</w:t>
            </w:r>
            <w:r w:rsidRPr="00094B1F">
              <w:rPr>
                <w:rFonts w:ascii="Arial" w:hAnsi="Arial" w:cs="Arial"/>
                <w:shd w:val="clear" w:color="auto" w:fill="FFFFFF"/>
              </w:rPr>
              <w:t> doi:10.1186/s12889-017-4667-z </w:t>
            </w:r>
          </w:p>
        </w:tc>
        <w:tc>
          <w:tcPr>
            <w:tcW w:w="5040" w:type="dxa"/>
          </w:tcPr>
          <w:p w14:paraId="58709D44" w14:textId="0484C85A" w:rsidR="00CB41AD" w:rsidRPr="00094B1F" w:rsidRDefault="00452DBF" w:rsidP="00911618">
            <w:pPr>
              <w:tabs>
                <w:tab w:val="left" w:pos="1269"/>
              </w:tabs>
              <w:rPr>
                <w:rFonts w:ascii="Times New Roman" w:hAnsi="Times New Roman" w:cs="Times New Roman"/>
              </w:rPr>
            </w:pPr>
            <w:hyperlink r:id="rId14" w:history="1">
              <w:r w:rsidR="00911618" w:rsidRPr="00094B1F">
                <w:rPr>
                  <w:rStyle w:val="Hyperlink"/>
                  <w:color w:val="auto"/>
                </w:rPr>
                <w:t>https://bmcpublichealth.biomedcentral.com/articles/10.1186/s12889-017-4667-z</w:t>
              </w:r>
            </w:hyperlink>
          </w:p>
        </w:tc>
      </w:tr>
      <w:tr w:rsidR="00094B1F" w:rsidRPr="00094B1F" w14:paraId="7F70BE82" w14:textId="77777777" w:rsidTr="00452DBF">
        <w:tc>
          <w:tcPr>
            <w:tcW w:w="3685" w:type="dxa"/>
            <w:shd w:val="clear" w:color="auto" w:fill="auto"/>
          </w:tcPr>
          <w:p w14:paraId="41E242EC" w14:textId="2847F40F" w:rsidR="00CB41AD" w:rsidRPr="00433FEB" w:rsidRDefault="00CB41AD" w:rsidP="00CB41AD">
            <w:pPr>
              <w:pStyle w:val="Heading1"/>
              <w:spacing w:before="12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  <w:r w:rsidRPr="00433FEB">
              <w:rPr>
                <w:b w:val="0"/>
                <w:sz w:val="24"/>
                <w:szCs w:val="24"/>
              </w:rPr>
              <w:t>Impact of a New Medical Record System for Emergency Departments Designed to Accelerate Clinical Documentation: A Crossover Study</w:t>
            </w:r>
          </w:p>
        </w:tc>
        <w:tc>
          <w:tcPr>
            <w:tcW w:w="5130" w:type="dxa"/>
          </w:tcPr>
          <w:p w14:paraId="275BC423" w14:textId="0DFE77AD" w:rsidR="00CB41AD" w:rsidRPr="00094B1F" w:rsidRDefault="00911618" w:rsidP="00CB41AD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Arial" w:hAnsi="Arial" w:cs="Arial"/>
                <w:shd w:val="clear" w:color="auto" w:fill="FFFFFF"/>
              </w:rPr>
              <w:t>Inokuchi</w:t>
            </w:r>
            <w:proofErr w:type="spellEnd"/>
            <w:r w:rsidRPr="00094B1F">
              <w:rPr>
                <w:rFonts w:ascii="Arial" w:hAnsi="Arial" w:cs="Arial"/>
                <w:shd w:val="clear" w:color="auto" w:fill="FFFFFF"/>
              </w:rPr>
              <w:t xml:space="preserve">, R., Sato, H., </w:t>
            </w:r>
            <w:proofErr w:type="spellStart"/>
            <w:r w:rsidRPr="00094B1F">
              <w:rPr>
                <w:rFonts w:ascii="Arial" w:hAnsi="Arial" w:cs="Arial"/>
                <w:shd w:val="clear" w:color="auto" w:fill="FFFFFF"/>
              </w:rPr>
              <w:t>Iwagami</w:t>
            </w:r>
            <w:proofErr w:type="spellEnd"/>
            <w:r w:rsidRPr="00094B1F">
              <w:rPr>
                <w:rFonts w:ascii="Arial" w:hAnsi="Arial" w:cs="Arial"/>
                <w:shd w:val="clear" w:color="auto" w:fill="FFFFFF"/>
              </w:rPr>
              <w:t xml:space="preserve">, M., </w:t>
            </w:r>
            <w:proofErr w:type="spellStart"/>
            <w:r w:rsidRPr="00094B1F">
              <w:rPr>
                <w:rFonts w:ascii="Arial" w:hAnsi="Arial" w:cs="Arial"/>
                <w:shd w:val="clear" w:color="auto" w:fill="FFFFFF"/>
              </w:rPr>
              <w:t>Komaru</w:t>
            </w:r>
            <w:proofErr w:type="spellEnd"/>
            <w:r w:rsidRPr="00094B1F">
              <w:rPr>
                <w:rFonts w:ascii="Arial" w:hAnsi="Arial" w:cs="Arial"/>
                <w:shd w:val="clear" w:color="auto" w:fill="FFFFFF"/>
              </w:rPr>
              <w:t xml:space="preserve">, Y., Iwai, S., </w:t>
            </w:r>
            <w:proofErr w:type="spellStart"/>
            <w:r w:rsidRPr="00094B1F">
              <w:rPr>
                <w:rFonts w:ascii="Arial" w:hAnsi="Arial" w:cs="Arial"/>
                <w:shd w:val="clear" w:color="auto" w:fill="FFFFFF"/>
              </w:rPr>
              <w:t>Gunshin</w:t>
            </w:r>
            <w:proofErr w:type="spellEnd"/>
            <w:r w:rsidRPr="00094B1F">
              <w:rPr>
                <w:rFonts w:ascii="Arial" w:hAnsi="Arial" w:cs="Arial"/>
                <w:shd w:val="clear" w:color="auto" w:fill="FFFFFF"/>
              </w:rPr>
              <w:t>, M</w:t>
            </w:r>
            <w:proofErr w:type="gramStart"/>
            <w:r w:rsidRPr="00094B1F">
              <w:rPr>
                <w:rFonts w:ascii="Arial" w:hAnsi="Arial" w:cs="Arial"/>
                <w:shd w:val="clear" w:color="auto" w:fill="FFFFFF"/>
              </w:rPr>
              <w:t>., …</w:t>
            </w:r>
            <w:proofErr w:type="gramEnd"/>
            <w:r w:rsidRPr="00094B1F">
              <w:rPr>
                <w:rFonts w:ascii="Arial" w:hAnsi="Arial" w:cs="Arial"/>
                <w:shd w:val="clear" w:color="auto" w:fill="FFFFFF"/>
              </w:rPr>
              <w:t xml:space="preserve"> Yahagi, N. (2015). </w:t>
            </w:r>
            <w:r w:rsidRPr="00094B1F">
              <w:rPr>
                <w:rFonts w:ascii="Arial" w:hAnsi="Arial" w:cs="Arial"/>
                <w:i/>
                <w:iCs/>
                <w:shd w:val="clear" w:color="auto" w:fill="FFFFFF"/>
              </w:rPr>
              <w:t>Impact of a New Medical Record System for Emergency Departments Designed to Accelerate Clinical Documentation. Medicine, 94</w:t>
            </w:r>
            <w:r w:rsidRPr="00094B1F">
              <w:rPr>
                <w:rFonts w:ascii="Arial" w:hAnsi="Arial" w:cs="Arial"/>
                <w:iCs/>
                <w:shd w:val="clear" w:color="auto" w:fill="FFFFFF"/>
              </w:rPr>
              <w:t>(26),</w:t>
            </w:r>
            <w:r w:rsidRPr="00094B1F">
              <w:rPr>
                <w:rFonts w:ascii="Arial" w:hAnsi="Arial" w:cs="Arial"/>
                <w:i/>
                <w:iCs/>
                <w:shd w:val="clear" w:color="auto" w:fill="FFFFFF"/>
              </w:rPr>
              <w:t xml:space="preserve"> e856.</w:t>
            </w:r>
            <w:r w:rsidRPr="00094B1F">
              <w:rPr>
                <w:rFonts w:ascii="Arial" w:hAnsi="Arial" w:cs="Arial"/>
                <w:shd w:val="clear" w:color="auto" w:fill="FFFFFF"/>
              </w:rPr>
              <w:t> doi:10.1097/md.0000000000000856 </w:t>
            </w:r>
            <w:r w:rsidRPr="00094B1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040" w:type="dxa"/>
          </w:tcPr>
          <w:p w14:paraId="068034A8" w14:textId="7950ED97" w:rsidR="00CB41AD" w:rsidRPr="00094B1F" w:rsidRDefault="00452DBF" w:rsidP="00911618">
            <w:pPr>
              <w:rPr>
                <w:rFonts w:ascii="Times New Roman" w:hAnsi="Times New Roman" w:cs="Times New Roman"/>
              </w:rPr>
            </w:pPr>
            <w:hyperlink r:id="rId15" w:history="1">
              <w:r w:rsidR="00911618" w:rsidRPr="00094B1F">
                <w:rPr>
                  <w:rStyle w:val="Hyperlink"/>
                  <w:color w:val="auto"/>
                </w:rPr>
                <w:t>https://journals.lww.com/md-journal/Fulltext/2015/07010/Impact_of_a_New_Medical_Record_System_for.8.aspx</w:t>
              </w:r>
            </w:hyperlink>
          </w:p>
        </w:tc>
      </w:tr>
      <w:tr w:rsidR="00094B1F" w:rsidRPr="00094B1F" w14:paraId="03D25B32" w14:textId="77777777" w:rsidTr="00452DBF">
        <w:tc>
          <w:tcPr>
            <w:tcW w:w="3685" w:type="dxa"/>
            <w:shd w:val="clear" w:color="auto" w:fill="auto"/>
          </w:tcPr>
          <w:p w14:paraId="576FB9D7" w14:textId="65E3964E" w:rsidR="00CB41AD" w:rsidRPr="00433FEB" w:rsidRDefault="00CB41AD" w:rsidP="00CB41AD">
            <w:pPr>
              <w:pStyle w:val="Heading1"/>
              <w:spacing w:before="120" w:beforeAutospacing="0" w:after="120" w:afterAutospacing="0"/>
              <w:outlineLvl w:val="0"/>
              <w:rPr>
                <w:b w:val="0"/>
                <w:sz w:val="24"/>
                <w:szCs w:val="24"/>
              </w:rPr>
            </w:pPr>
            <w:r w:rsidRPr="00433FEB">
              <w:rPr>
                <w:b w:val="0"/>
                <w:sz w:val="24"/>
                <w:szCs w:val="24"/>
              </w:rPr>
              <w:t>Patients Online Registration System: Feasibility and Perceptions.</w:t>
            </w:r>
          </w:p>
        </w:tc>
        <w:tc>
          <w:tcPr>
            <w:tcW w:w="5130" w:type="dxa"/>
          </w:tcPr>
          <w:p w14:paraId="1B031836" w14:textId="60C4809E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Justina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T. &amp; </w:t>
            </w:r>
            <w:proofErr w:type="spellStart"/>
            <w:r w:rsidRPr="00094B1F">
              <w:rPr>
                <w:rFonts w:ascii="Times New Roman" w:hAnsi="Times New Roman" w:cs="Times New Roman"/>
              </w:rPr>
              <w:t>Kedwan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F. (2017).  Patients Online Registration System: Feasibility and Perceptions. </w:t>
            </w:r>
            <w:r w:rsidRPr="00094B1F">
              <w:rPr>
                <w:rFonts w:ascii="Times New Roman" w:hAnsi="Times New Roman" w:cs="Times New Roman"/>
                <w:i/>
              </w:rPr>
              <w:t>Ann Medical and Health Sciences Research, 7</w:t>
            </w:r>
            <w:r w:rsidRPr="00094B1F">
              <w:rPr>
                <w:rFonts w:ascii="Times New Roman" w:hAnsi="Times New Roman" w:cs="Times New Roman"/>
              </w:rPr>
              <w:t>(3),</w:t>
            </w:r>
            <w:r w:rsidRPr="00094B1F">
              <w:rPr>
                <w:rFonts w:ascii="Times New Roman" w:hAnsi="Times New Roman" w:cs="Times New Roman"/>
                <w:i/>
              </w:rPr>
              <w:t xml:space="preserve"> 90-95. </w:t>
            </w:r>
            <w:hyperlink r:id="rId16" w:history="1">
              <w:r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https://www.amhsr.org/articles/patients-online-registration-system-feasibility-andperceptions.pdf</w:t>
              </w:r>
            </w:hyperlink>
          </w:p>
          <w:p w14:paraId="55FE9117" w14:textId="573B5220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22111153" w14:textId="53C62265" w:rsidR="00CB41AD" w:rsidRPr="00094B1F" w:rsidRDefault="00452DBF" w:rsidP="009149DD">
            <w:pPr>
              <w:rPr>
                <w:rFonts w:ascii="Times New Roman" w:hAnsi="Times New Roman" w:cs="Times New Roman"/>
              </w:rPr>
            </w:pPr>
            <w:hyperlink r:id="rId17" w:history="1">
              <w:r w:rsidR="009149D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https://www.amhsr.org/articles/patients-online-registration-system-feasibility-andperceptions.pdf</w:t>
              </w:r>
            </w:hyperlink>
          </w:p>
        </w:tc>
      </w:tr>
      <w:tr w:rsidR="00094B1F" w:rsidRPr="00094B1F" w14:paraId="6907AFDD" w14:textId="77777777" w:rsidTr="00452DBF">
        <w:tc>
          <w:tcPr>
            <w:tcW w:w="3685" w:type="dxa"/>
            <w:shd w:val="clear" w:color="auto" w:fill="auto"/>
          </w:tcPr>
          <w:p w14:paraId="3E3BE6A8" w14:textId="19C1F8BD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 xml:space="preserve">Discovering Patient Portal </w:t>
            </w:r>
            <w:r w:rsidR="00433FEB">
              <w:rPr>
                <w:rFonts w:ascii="Times New Roman" w:hAnsi="Times New Roman" w:cs="Times New Roman"/>
              </w:rPr>
              <w:t>Features C</w:t>
            </w:r>
            <w:r w:rsidRPr="00094B1F">
              <w:rPr>
                <w:rFonts w:ascii="Times New Roman" w:hAnsi="Times New Roman" w:cs="Times New Roman"/>
              </w:rPr>
              <w:t xml:space="preserve">ritical to User </w:t>
            </w:r>
            <w:r w:rsidR="00433FEB">
              <w:rPr>
                <w:rFonts w:ascii="Times New Roman" w:hAnsi="Times New Roman" w:cs="Times New Roman"/>
              </w:rPr>
              <w:t>S</w:t>
            </w:r>
            <w:r w:rsidRPr="00094B1F">
              <w:rPr>
                <w:rFonts w:ascii="Times New Roman" w:hAnsi="Times New Roman" w:cs="Times New Roman"/>
              </w:rPr>
              <w:t xml:space="preserve">atisfaction: A </w:t>
            </w:r>
            <w:r w:rsidR="00433FEB">
              <w:rPr>
                <w:rFonts w:ascii="Times New Roman" w:hAnsi="Times New Roman" w:cs="Times New Roman"/>
              </w:rPr>
              <w:lastRenderedPageBreak/>
              <w:t>Systematic A</w:t>
            </w:r>
            <w:r w:rsidRPr="00094B1F">
              <w:rPr>
                <w:rFonts w:ascii="Times New Roman" w:hAnsi="Times New Roman" w:cs="Times New Roman"/>
              </w:rPr>
              <w:t>nalysis: Proceeding of the 52nd Hawaii International Conference on System Sciences 2019.</w:t>
            </w:r>
          </w:p>
          <w:p w14:paraId="25640ADF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0A01C357" w14:textId="38C71695" w:rsidR="00CB41AD" w:rsidRPr="00094B1F" w:rsidRDefault="00CB41AD" w:rsidP="00F44BAB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lastRenderedPageBreak/>
              <w:t>Nasralah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T.,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Noteboom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C.,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Rahaman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M. &amp; </w:t>
            </w:r>
            <w:proofErr w:type="spellStart"/>
            <w:r w:rsidRPr="00094B1F">
              <w:rPr>
                <w:rFonts w:ascii="Times New Roman" w:hAnsi="Times New Roman" w:cs="Times New Roman"/>
              </w:rPr>
              <w:t>Wahbeh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A. (2019). Discovering </w:t>
            </w:r>
            <w:r w:rsidR="00F44BAB" w:rsidRPr="00094B1F">
              <w:rPr>
                <w:rFonts w:ascii="Times New Roman" w:hAnsi="Times New Roman" w:cs="Times New Roman"/>
              </w:rPr>
              <w:t>patient p</w:t>
            </w:r>
            <w:r w:rsidRPr="00094B1F">
              <w:rPr>
                <w:rFonts w:ascii="Times New Roman" w:hAnsi="Times New Roman" w:cs="Times New Roman"/>
              </w:rPr>
              <w:t xml:space="preserve">ortal </w:t>
            </w:r>
            <w:r w:rsidRPr="00094B1F">
              <w:rPr>
                <w:rFonts w:ascii="Times New Roman" w:hAnsi="Times New Roman" w:cs="Times New Roman"/>
              </w:rPr>
              <w:lastRenderedPageBreak/>
              <w:t>features critical to User satisfaction: A systematic analysis: Proceeding of the 52nd Hawaii International Conference on System Sciences 2019.</w:t>
            </w:r>
            <w:r w:rsidR="009149DD" w:rsidRPr="00094B1F">
              <w:rPr>
                <w:rFonts w:ascii="Times New Roman" w:hAnsi="Times New Roman" w:cs="Times New Roman"/>
              </w:rPr>
              <w:t xml:space="preserve"> </w:t>
            </w:r>
            <w:hyperlink r:id="rId18" w:history="1">
              <w:r w:rsidR="009149DD" w:rsidRPr="00094B1F">
                <w:rPr>
                  <w:rStyle w:val="Hyperlink"/>
                  <w:color w:val="auto"/>
                </w:rPr>
                <w:t>https://www.researchgate.net/publication/332011799_Discovering_Patient_Portal_Features_Critical_to_User_Satisfaction_A_Systematic_Analysis</w:t>
              </w:r>
            </w:hyperlink>
          </w:p>
        </w:tc>
        <w:tc>
          <w:tcPr>
            <w:tcW w:w="5040" w:type="dxa"/>
          </w:tcPr>
          <w:p w14:paraId="00AF882C" w14:textId="578E0217" w:rsidR="00CB41AD" w:rsidRPr="00094B1F" w:rsidRDefault="009149DD" w:rsidP="009149DD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lastRenderedPageBreak/>
              <w:t>https://www.researchgate.net/publication/332011799_Discovering_Patient_Portal_Features_Critic</w:t>
            </w:r>
            <w:r w:rsidRPr="00094B1F">
              <w:rPr>
                <w:rFonts w:ascii="Times New Roman" w:hAnsi="Times New Roman" w:cs="Times New Roman"/>
              </w:rPr>
              <w:lastRenderedPageBreak/>
              <w:t>al_to_User_Satisfaction_A_Systematic_Analysis</w:t>
            </w:r>
          </w:p>
        </w:tc>
      </w:tr>
      <w:tr w:rsidR="00094B1F" w:rsidRPr="00094B1F" w14:paraId="340B4DFE" w14:textId="77777777" w:rsidTr="00BE34E7">
        <w:tc>
          <w:tcPr>
            <w:tcW w:w="3685" w:type="dxa"/>
            <w:shd w:val="clear" w:color="auto" w:fill="auto"/>
          </w:tcPr>
          <w:p w14:paraId="79772919" w14:textId="5DD38735" w:rsidR="00CB41AD" w:rsidRPr="00094B1F" w:rsidRDefault="00433FEB" w:rsidP="00CB41AD">
            <w:pPr>
              <w:contextualSpacing/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lastRenderedPageBreak/>
              <w:t>How Can Electronic H</w:t>
            </w:r>
            <w:r w:rsidR="00CB41AD"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 xml:space="preserve">ealth </w:t>
            </w:r>
          </w:p>
          <w:p w14:paraId="0234C33D" w14:textId="15B59AE6" w:rsidR="00CB41AD" w:rsidRPr="00094B1F" w:rsidRDefault="00433FEB" w:rsidP="00433FEB">
            <w:pPr>
              <w:rPr>
                <w:rFonts w:ascii="Times New Roman" w:hAnsi="Times New Roman" w:cs="Times New Roman"/>
              </w:rPr>
            </w:pPr>
            <w:r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>Records Help me I</w:t>
            </w:r>
            <w:r w:rsidR="00CB41AD"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 xml:space="preserve">mprove </w:t>
            </w:r>
            <w:r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>Patient S</w:t>
            </w:r>
            <w:r w:rsidR="00CB41AD"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>atisfaction?</w:t>
            </w:r>
          </w:p>
        </w:tc>
        <w:tc>
          <w:tcPr>
            <w:tcW w:w="5130" w:type="dxa"/>
          </w:tcPr>
          <w:p w14:paraId="0091B817" w14:textId="77777777" w:rsidR="00CB41AD" w:rsidRPr="00094B1F" w:rsidRDefault="00CB41AD" w:rsidP="00CB41AD">
            <w:pPr>
              <w:contextualSpacing/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</w:pPr>
            <w:r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 xml:space="preserve">National Coordinator for Health Information Technology. (2019). How can electronic health </w:t>
            </w:r>
          </w:p>
          <w:p w14:paraId="714FF343" w14:textId="0E3D3A70" w:rsidR="00CB41AD" w:rsidRPr="00094B1F" w:rsidRDefault="00CB41AD" w:rsidP="00CB41AD">
            <w:pPr>
              <w:contextualSpacing/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</w:pPr>
            <w:proofErr w:type="gramStart"/>
            <w:r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>records</w:t>
            </w:r>
            <w:proofErr w:type="gramEnd"/>
            <w:r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 xml:space="preserve"> help me improve patient satisfaction? Health IT-GOV.</w:t>
            </w:r>
            <w:hyperlink r:id="rId19" w:history="1">
              <w:r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https://www.healthit.gov/faq/how-can-electronic-health-records-help-me-improve-patient-satisfaction</w:t>
              </w:r>
            </w:hyperlink>
          </w:p>
          <w:p w14:paraId="3D32AF63" w14:textId="5C128E1E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55109248" w14:textId="77777777" w:rsidR="003D4867" w:rsidRPr="00094B1F" w:rsidRDefault="00452DBF" w:rsidP="003D4867">
            <w:pPr>
              <w:contextualSpacing/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</w:pPr>
            <w:hyperlink r:id="rId20" w:history="1">
              <w:r w:rsidR="003D4867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https://www.healthit.gov/faq/how-can-electronic-health-records-help-me-improve-patient-satisfaction</w:t>
              </w:r>
            </w:hyperlink>
          </w:p>
          <w:p w14:paraId="1BD42139" w14:textId="2CB94ED8" w:rsidR="00CB41AD" w:rsidRPr="00094B1F" w:rsidRDefault="00CB41AD" w:rsidP="00CB41AD">
            <w:pPr>
              <w:tabs>
                <w:tab w:val="left" w:pos="3408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bookmarkStart w:id="0" w:name="Result_2"/>
      <w:tr w:rsidR="00094B1F" w:rsidRPr="00094B1F" w14:paraId="4CFE14F6" w14:textId="77777777" w:rsidTr="00BE34E7">
        <w:tc>
          <w:tcPr>
            <w:tcW w:w="3685" w:type="dxa"/>
            <w:shd w:val="clear" w:color="auto" w:fill="auto"/>
          </w:tcPr>
          <w:p w14:paraId="0BFB1EB7" w14:textId="133778C0" w:rsidR="00CB41AD" w:rsidRPr="00094B1F" w:rsidRDefault="00CB41AD" w:rsidP="00CB41AD">
            <w:pPr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</w:pPr>
            <w:r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fldChar w:fldCharType="begin"/>
            </w:r>
            <w:r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instrText xml:space="preserve"> HYPERLINK "https://eds.a.ebscohost.com/eds/viewarticle/render?data=dGJyMPPp44rp2%2fdV0%2bnjisfk5Ie45PFIr62zT7ak63nn5Kx94um%2bTa2oskewprBInqq4Sbawr0qexss%2b8ujfhvHX4Yzn5eyB4rOwSLGmr0uzqbJPpOLfhuWz44ak2uBV5tvmPvLX5VW%2fxKR57LOvS7OotEm0rrA%2b5OXwhd%2fqu37z4uqM4%2b7y&amp;vid=6&amp;sid=1ed2c8fe-d8e3-47fb-99d3-bfb58633ddb2@sdc-v-sessmgr02" \o "End of the line: IMPLEMENTING PATIENT REGISTRATION KIOSKS. " </w:instrText>
            </w:r>
            <w:r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fldChar w:fldCharType="separate"/>
            </w:r>
            <w:r w:rsidR="003B1795" w:rsidRPr="00094B1F">
              <w:t xml:space="preserve"> </w:t>
            </w:r>
            <w:r w:rsidR="003B1795"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>No Line, No Waiting; Electronic Kiosks Speed Up Patient Registration</w:t>
            </w:r>
            <w:r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>.</w:t>
            </w:r>
            <w:r w:rsidRPr="00094B1F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fldChar w:fldCharType="end"/>
            </w:r>
            <w:bookmarkEnd w:id="0"/>
          </w:p>
          <w:p w14:paraId="2F728A55" w14:textId="64FF4D32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5831BE69" w14:textId="54D54280" w:rsidR="00CB41AD" w:rsidRPr="00094B1F" w:rsidRDefault="003B1795" w:rsidP="00CB41AD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Putre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L. (2011). No Line, No Waiting; Electronic Kiosks Speed Up Patient Registration. </w:t>
            </w:r>
            <w:r w:rsidRPr="00094B1F">
              <w:rPr>
                <w:rFonts w:ascii="Times New Roman" w:hAnsi="Times New Roman" w:cs="Times New Roman"/>
                <w:i/>
              </w:rPr>
              <w:t>H&amp;HN: Hospitals &amp; Health Networks</w:t>
            </w:r>
            <w:r w:rsidRPr="00094B1F">
              <w:rPr>
                <w:rFonts w:ascii="Times New Roman" w:hAnsi="Times New Roman" w:cs="Times New Roman"/>
              </w:rPr>
              <w:t xml:space="preserve">, </w:t>
            </w:r>
            <w:r w:rsidRPr="00094B1F">
              <w:rPr>
                <w:rFonts w:ascii="Times New Roman" w:hAnsi="Times New Roman" w:cs="Times New Roman"/>
                <w:i/>
              </w:rPr>
              <w:t>85</w:t>
            </w:r>
            <w:r w:rsidRPr="00094B1F">
              <w:rPr>
                <w:rFonts w:ascii="Times New Roman" w:hAnsi="Times New Roman" w:cs="Times New Roman"/>
              </w:rPr>
              <w:t>(5), 13.</w:t>
            </w:r>
          </w:p>
        </w:tc>
        <w:tc>
          <w:tcPr>
            <w:tcW w:w="5040" w:type="dxa"/>
          </w:tcPr>
          <w:p w14:paraId="41C5669B" w14:textId="2E327E6A" w:rsidR="00CB41AD" w:rsidRPr="00094B1F" w:rsidRDefault="00D13118" w:rsidP="00CB41AD">
            <w:pPr>
              <w:tabs>
                <w:tab w:val="left" w:pos="2238"/>
              </w:tabs>
              <w:jc w:val="center"/>
              <w:rPr>
                <w:rFonts w:ascii="Times New Roman" w:hAnsi="Times New Roman" w:cs="Times New Roman"/>
              </w:rPr>
            </w:pPr>
            <w:r w:rsidRPr="00094B1F">
              <w:t>https://pubmed.ncbi.nlm.nih.gov/21688440/</w:t>
            </w:r>
          </w:p>
        </w:tc>
      </w:tr>
      <w:tr w:rsidR="00094B1F" w:rsidRPr="00094B1F" w14:paraId="5B3B7AA6" w14:textId="77777777" w:rsidTr="00BE34E7">
        <w:tc>
          <w:tcPr>
            <w:tcW w:w="3685" w:type="dxa"/>
            <w:shd w:val="clear" w:color="auto" w:fill="auto"/>
          </w:tcPr>
          <w:p w14:paraId="50849DF4" w14:textId="04C30070" w:rsidR="00CB41AD" w:rsidRPr="00094B1F" w:rsidRDefault="00F50E43" w:rsidP="00CB41AD">
            <w:pPr>
              <w:rPr>
                <w:rFonts w:ascii="Times New Roman" w:hAnsi="Times New Roman" w:cs="Times New Roman"/>
              </w:rPr>
            </w:pPr>
            <w:r w:rsidRPr="00F50E43">
              <w:t>Impact of Room Pooling and Electronic Health Record on Patient (</w:t>
            </w:r>
            <w:proofErr w:type="spellStart"/>
            <w:r w:rsidRPr="00F50E43">
              <w:t>pt</w:t>
            </w:r>
            <w:proofErr w:type="spellEnd"/>
            <w:r w:rsidRPr="00F50E43">
              <w:t xml:space="preserve">) Wait Time, Clinic Work Flow, and </w:t>
            </w:r>
            <w:proofErr w:type="spellStart"/>
            <w:r w:rsidRPr="00F50E43">
              <w:t>pts</w:t>
            </w:r>
            <w:proofErr w:type="spellEnd"/>
            <w:r w:rsidRPr="00F50E43">
              <w:t xml:space="preserve">’/providers’ Satisfaction </w:t>
            </w:r>
          </w:p>
        </w:tc>
        <w:tc>
          <w:tcPr>
            <w:tcW w:w="5130" w:type="dxa"/>
          </w:tcPr>
          <w:p w14:paraId="37DAB309" w14:textId="0013BE8F" w:rsidR="00AB03C0" w:rsidRPr="00094B1F" w:rsidRDefault="00AB03C0" w:rsidP="00AB03C0">
            <w:proofErr w:type="spellStart"/>
            <w:r w:rsidRPr="00094B1F">
              <w:rPr>
                <w:rFonts w:ascii="Arial" w:eastAsia="Times New Roman" w:hAnsi="Arial" w:cs="Arial"/>
                <w:sz w:val="21"/>
                <w:szCs w:val="21"/>
              </w:rPr>
              <w:t>Vadhan</w:t>
            </w:r>
            <w:proofErr w:type="spellEnd"/>
            <w:r w:rsidRPr="00094B1F">
              <w:rPr>
                <w:rFonts w:ascii="Arial" w:eastAsia="Times New Roman" w:hAnsi="Arial" w:cs="Arial"/>
                <w:sz w:val="21"/>
                <w:szCs w:val="21"/>
              </w:rPr>
              <w:t>-Raj</w:t>
            </w:r>
            <w:r w:rsidRPr="0026143B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r w:rsidRPr="00094B1F">
              <w:rPr>
                <w:rFonts w:ascii="Arial" w:eastAsia="Times New Roman" w:hAnsi="Arial" w:cs="Arial"/>
                <w:sz w:val="21"/>
                <w:szCs w:val="21"/>
              </w:rPr>
              <w:t>S., Zhou</w:t>
            </w:r>
            <w:r w:rsidRPr="0026143B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r w:rsidRPr="00094B1F">
              <w:rPr>
                <w:rFonts w:ascii="Arial" w:eastAsia="Times New Roman" w:hAnsi="Arial" w:cs="Arial"/>
                <w:sz w:val="21"/>
                <w:szCs w:val="21"/>
              </w:rPr>
              <w:t>X., Narayanan</w:t>
            </w:r>
            <w:r w:rsidRPr="0026143B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r w:rsidRPr="00094B1F">
              <w:rPr>
                <w:rFonts w:ascii="Arial" w:eastAsia="Times New Roman" w:hAnsi="Arial" w:cs="Arial"/>
                <w:sz w:val="21"/>
                <w:szCs w:val="21"/>
              </w:rPr>
              <w:t xml:space="preserve">M., </w:t>
            </w:r>
            <w:proofErr w:type="spellStart"/>
            <w:r w:rsidRPr="00094B1F">
              <w:rPr>
                <w:rFonts w:ascii="Arial" w:eastAsia="Times New Roman" w:hAnsi="Arial" w:cs="Arial"/>
                <w:sz w:val="21"/>
                <w:szCs w:val="21"/>
              </w:rPr>
              <w:t>Janarthanan</w:t>
            </w:r>
            <w:proofErr w:type="spellEnd"/>
            <w:r w:rsidRPr="0026143B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r w:rsidRPr="00094B1F">
              <w:rPr>
                <w:rFonts w:ascii="Arial" w:eastAsia="Times New Roman" w:hAnsi="Arial" w:cs="Arial"/>
                <w:sz w:val="21"/>
                <w:szCs w:val="21"/>
              </w:rPr>
              <w:t>S. J., Daniel</w:t>
            </w:r>
            <w:r w:rsidRPr="0026143B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r w:rsidRPr="00094B1F">
              <w:rPr>
                <w:rFonts w:ascii="Arial" w:eastAsia="Times New Roman" w:hAnsi="Arial" w:cs="Arial"/>
                <w:sz w:val="21"/>
                <w:szCs w:val="21"/>
              </w:rPr>
              <w:t>M., Jernigan</w:t>
            </w:r>
            <w:r w:rsidRPr="0026143B"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r w:rsidRPr="00094B1F">
              <w:rPr>
                <w:rFonts w:ascii="Arial" w:eastAsia="Times New Roman" w:hAnsi="Arial" w:cs="Arial"/>
                <w:sz w:val="21"/>
                <w:szCs w:val="21"/>
              </w:rPr>
              <w:t xml:space="preserve">C. &amp; Patel, S. (2017). </w:t>
            </w:r>
            <w:r w:rsidRPr="00094B1F">
              <w:t>Impact of Room Pooling and Electronic Health Record on Patient (</w:t>
            </w:r>
            <w:proofErr w:type="spellStart"/>
            <w:r w:rsidRPr="00094B1F">
              <w:t>pt</w:t>
            </w:r>
            <w:proofErr w:type="spellEnd"/>
            <w:r w:rsidRPr="00094B1F">
              <w:t xml:space="preserve">) Wait Time, Clinic Work Flow, and </w:t>
            </w:r>
            <w:proofErr w:type="spellStart"/>
            <w:r w:rsidRPr="00094B1F">
              <w:t>pts</w:t>
            </w:r>
            <w:proofErr w:type="spellEnd"/>
            <w:r w:rsidRPr="00094B1F">
              <w:t xml:space="preserve">’/providers’ Satisfaction. </w:t>
            </w:r>
            <w:r w:rsidRPr="00094B1F">
              <w:rPr>
                <w:rFonts w:ascii="Arial" w:eastAsia="Times New Roman" w:hAnsi="Arial" w:cs="Arial"/>
                <w:i/>
                <w:sz w:val="21"/>
                <w:szCs w:val="21"/>
                <w:shd w:val="clear" w:color="auto" w:fill="FFFFFF"/>
              </w:rPr>
              <w:t>Journal of Clinical Oncology,</w:t>
            </w:r>
            <w:r w:rsidRPr="00094B1F">
              <w:rPr>
                <w:rFonts w:ascii="Arial" w:eastAsia="Times New Roman" w:hAnsi="Arial" w:cs="Arial"/>
                <w:sz w:val="21"/>
                <w:szCs w:val="21"/>
                <w:shd w:val="clear" w:color="auto" w:fill="FFFFFF"/>
              </w:rPr>
              <w:t> </w:t>
            </w:r>
            <w:r w:rsidRPr="00094B1F">
              <w:rPr>
                <w:rFonts w:ascii="Arial" w:eastAsia="Times New Roman" w:hAnsi="Arial" w:cs="Arial"/>
                <w:i/>
                <w:sz w:val="21"/>
                <w:szCs w:val="21"/>
                <w:shd w:val="clear" w:color="auto" w:fill="FFFFFF"/>
              </w:rPr>
              <w:t>35</w:t>
            </w:r>
            <w:r w:rsidRPr="00094B1F">
              <w:rPr>
                <w:rFonts w:ascii="Arial" w:eastAsia="Times New Roman" w:hAnsi="Arial" w:cs="Arial"/>
                <w:sz w:val="21"/>
                <w:szCs w:val="21"/>
                <w:shd w:val="clear" w:color="auto" w:fill="FFFFFF"/>
              </w:rPr>
              <w:t xml:space="preserve">(15) </w:t>
            </w:r>
            <w:proofErr w:type="spellStart"/>
            <w:r w:rsidRPr="00094B1F">
              <w:rPr>
                <w:rFonts w:ascii="Arial" w:eastAsia="Times New Roman" w:hAnsi="Arial" w:cs="Arial"/>
                <w:sz w:val="21"/>
                <w:szCs w:val="21"/>
                <w:shd w:val="clear" w:color="auto" w:fill="FFFFFF"/>
              </w:rPr>
              <w:t>suppl</w:t>
            </w:r>
            <w:proofErr w:type="spellEnd"/>
            <w:r w:rsidRPr="00094B1F">
              <w:rPr>
                <w:rFonts w:ascii="Arial" w:eastAsia="Times New Roman" w:hAnsi="Arial" w:cs="Arial"/>
                <w:sz w:val="21"/>
                <w:szCs w:val="21"/>
                <w:shd w:val="clear" w:color="auto" w:fill="FFFFFF"/>
              </w:rPr>
              <w:t>, e18191-e18191</w:t>
            </w:r>
          </w:p>
          <w:p w14:paraId="0AAC72A9" w14:textId="1626DBF0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329AF73F" w14:textId="77777777" w:rsidR="00CB41AD" w:rsidRPr="00094B1F" w:rsidRDefault="00452DBF" w:rsidP="00CB41AD">
            <w:pPr>
              <w:rPr>
                <w:rFonts w:ascii="Times New Roman" w:hAnsi="Times New Roman" w:cs="Times New Roman"/>
              </w:rPr>
            </w:pPr>
            <w:hyperlink r:id="rId21" w:history="1">
              <w:r w:rsidR="00CB41A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https://ascopubs.org/doi/abs/10.1200/JCO.2017.35.15_suppl.e18191</w:t>
              </w:r>
            </w:hyperlink>
          </w:p>
          <w:p w14:paraId="14B768C8" w14:textId="7EA1898D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4B1F" w:rsidRPr="00094B1F" w14:paraId="288C2D58" w14:textId="77777777" w:rsidTr="00BE34E7">
        <w:tc>
          <w:tcPr>
            <w:tcW w:w="3685" w:type="dxa"/>
            <w:shd w:val="clear" w:color="auto" w:fill="auto"/>
          </w:tcPr>
          <w:p w14:paraId="2CA55160" w14:textId="35E7FC51" w:rsidR="00CB41AD" w:rsidRPr="00094B1F" w:rsidRDefault="00F50E43" w:rsidP="00CB41AD">
            <w:pPr>
              <w:rPr>
                <w:rFonts w:ascii="Times New Roman" w:hAnsi="Times New Roman" w:cs="Times New Roman"/>
              </w:rPr>
            </w:pPr>
            <w:r w:rsidRPr="00F50E43">
              <w:t xml:space="preserve">An assessment of Patient Waiting and Consultation Time in a Primary Healthcare Clinic </w:t>
            </w:r>
          </w:p>
          <w:p w14:paraId="258BD20F" w14:textId="5D2F8E70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000651E9" w14:textId="103D964F" w:rsidR="00CB41AD" w:rsidRPr="00094B1F" w:rsidRDefault="00EF5AB5" w:rsidP="00AB03C0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 xml:space="preserve">Ahmad, B. A.,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Khairatul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K., &amp; </w:t>
            </w:r>
            <w:proofErr w:type="spellStart"/>
            <w:r w:rsidRPr="00094B1F">
              <w:rPr>
                <w:rFonts w:ascii="Times New Roman" w:hAnsi="Times New Roman" w:cs="Times New Roman"/>
              </w:rPr>
              <w:t>Farnaza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A. (2017). An assessment of </w:t>
            </w:r>
            <w:r w:rsidR="00AB03C0" w:rsidRPr="00094B1F">
              <w:rPr>
                <w:rFonts w:ascii="Times New Roman" w:hAnsi="Times New Roman" w:cs="Times New Roman"/>
              </w:rPr>
              <w:t>P</w:t>
            </w:r>
            <w:r w:rsidRPr="00094B1F">
              <w:rPr>
                <w:rFonts w:ascii="Times New Roman" w:hAnsi="Times New Roman" w:cs="Times New Roman"/>
              </w:rPr>
              <w:t xml:space="preserve">atient </w:t>
            </w:r>
            <w:r w:rsidR="00AB03C0" w:rsidRPr="00094B1F">
              <w:rPr>
                <w:rFonts w:ascii="Times New Roman" w:hAnsi="Times New Roman" w:cs="Times New Roman"/>
              </w:rPr>
              <w:t>Waiting and Consultation T</w:t>
            </w:r>
            <w:r w:rsidRPr="00094B1F">
              <w:rPr>
                <w:rFonts w:ascii="Times New Roman" w:hAnsi="Times New Roman" w:cs="Times New Roman"/>
              </w:rPr>
              <w:t xml:space="preserve">ime in a </w:t>
            </w:r>
            <w:r w:rsidR="00AB03C0" w:rsidRPr="00094B1F">
              <w:rPr>
                <w:rFonts w:ascii="Times New Roman" w:hAnsi="Times New Roman" w:cs="Times New Roman"/>
              </w:rPr>
              <w:t>P</w:t>
            </w:r>
            <w:r w:rsidRPr="00094B1F">
              <w:rPr>
                <w:rFonts w:ascii="Times New Roman" w:hAnsi="Times New Roman" w:cs="Times New Roman"/>
              </w:rPr>
              <w:t xml:space="preserve">rimary </w:t>
            </w:r>
            <w:r w:rsidR="00AB03C0" w:rsidRPr="00094B1F">
              <w:rPr>
                <w:rFonts w:ascii="Times New Roman" w:hAnsi="Times New Roman" w:cs="Times New Roman"/>
              </w:rPr>
              <w:t>H</w:t>
            </w:r>
            <w:r w:rsidRPr="00094B1F">
              <w:rPr>
                <w:rFonts w:ascii="Times New Roman" w:hAnsi="Times New Roman" w:cs="Times New Roman"/>
              </w:rPr>
              <w:t xml:space="preserve">ealthcare </w:t>
            </w:r>
            <w:r w:rsidR="00AB03C0" w:rsidRPr="00094B1F">
              <w:rPr>
                <w:rFonts w:ascii="Times New Roman" w:hAnsi="Times New Roman" w:cs="Times New Roman"/>
              </w:rPr>
              <w:t>C</w:t>
            </w:r>
            <w:r w:rsidRPr="00094B1F">
              <w:rPr>
                <w:rFonts w:ascii="Times New Roman" w:hAnsi="Times New Roman" w:cs="Times New Roman"/>
              </w:rPr>
              <w:t>linic. </w:t>
            </w:r>
            <w:r w:rsidRPr="00094B1F">
              <w:rPr>
                <w:rFonts w:ascii="Times New Roman" w:hAnsi="Times New Roman" w:cs="Times New Roman"/>
                <w:i/>
                <w:iCs/>
              </w:rPr>
              <w:t xml:space="preserve">Malaysian </w:t>
            </w:r>
            <w:r w:rsidR="00AB03C0" w:rsidRPr="00094B1F">
              <w:rPr>
                <w:rFonts w:ascii="Times New Roman" w:hAnsi="Times New Roman" w:cs="Times New Roman"/>
                <w:i/>
                <w:iCs/>
              </w:rPr>
              <w:t>F</w:t>
            </w:r>
            <w:r w:rsidRPr="00094B1F">
              <w:rPr>
                <w:rFonts w:ascii="Times New Roman" w:hAnsi="Times New Roman" w:cs="Times New Roman"/>
                <w:i/>
                <w:iCs/>
              </w:rPr>
              <w:t xml:space="preserve">amily </w:t>
            </w:r>
            <w:proofErr w:type="gramStart"/>
            <w:r w:rsidR="00AB03C0" w:rsidRPr="00094B1F">
              <w:rPr>
                <w:rFonts w:ascii="Times New Roman" w:hAnsi="Times New Roman" w:cs="Times New Roman"/>
                <w:i/>
                <w:iCs/>
              </w:rPr>
              <w:t>P</w:t>
            </w:r>
            <w:r w:rsidRPr="00094B1F">
              <w:rPr>
                <w:rFonts w:ascii="Times New Roman" w:hAnsi="Times New Roman" w:cs="Times New Roman"/>
                <w:i/>
                <w:iCs/>
              </w:rPr>
              <w:t>hysician :</w:t>
            </w:r>
            <w:proofErr w:type="gramEnd"/>
            <w:r w:rsidRPr="00094B1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AB03C0" w:rsidRPr="00094B1F">
              <w:rPr>
                <w:rFonts w:ascii="Times New Roman" w:hAnsi="Times New Roman" w:cs="Times New Roman"/>
                <w:i/>
                <w:iCs/>
              </w:rPr>
              <w:t>T</w:t>
            </w:r>
            <w:r w:rsidRPr="00094B1F">
              <w:rPr>
                <w:rFonts w:ascii="Times New Roman" w:hAnsi="Times New Roman" w:cs="Times New Roman"/>
                <w:i/>
                <w:iCs/>
              </w:rPr>
              <w:t xml:space="preserve">he </w:t>
            </w:r>
            <w:r w:rsidR="00AB03C0" w:rsidRPr="00094B1F">
              <w:rPr>
                <w:rFonts w:ascii="Times New Roman" w:hAnsi="Times New Roman" w:cs="Times New Roman"/>
                <w:i/>
                <w:iCs/>
              </w:rPr>
              <w:t>O</w:t>
            </w:r>
            <w:r w:rsidRPr="00094B1F">
              <w:rPr>
                <w:rFonts w:ascii="Times New Roman" w:hAnsi="Times New Roman" w:cs="Times New Roman"/>
                <w:i/>
                <w:iCs/>
              </w:rPr>
              <w:t xml:space="preserve">fficial </w:t>
            </w:r>
            <w:r w:rsidR="00AB03C0" w:rsidRPr="00094B1F">
              <w:rPr>
                <w:rFonts w:ascii="Times New Roman" w:hAnsi="Times New Roman" w:cs="Times New Roman"/>
                <w:i/>
                <w:iCs/>
              </w:rPr>
              <w:t>J</w:t>
            </w:r>
            <w:r w:rsidRPr="00094B1F">
              <w:rPr>
                <w:rFonts w:ascii="Times New Roman" w:hAnsi="Times New Roman" w:cs="Times New Roman"/>
                <w:i/>
                <w:iCs/>
              </w:rPr>
              <w:t>ournal of the Academy of Family Physicians of Malaysia</w:t>
            </w:r>
            <w:r w:rsidRPr="00094B1F">
              <w:rPr>
                <w:rFonts w:ascii="Times New Roman" w:hAnsi="Times New Roman" w:cs="Times New Roman"/>
              </w:rPr>
              <w:t>, </w:t>
            </w:r>
            <w:r w:rsidRPr="00094B1F">
              <w:rPr>
                <w:rFonts w:ascii="Times New Roman" w:hAnsi="Times New Roman" w:cs="Times New Roman"/>
                <w:i/>
                <w:iCs/>
              </w:rPr>
              <w:t>12</w:t>
            </w:r>
            <w:r w:rsidRPr="00094B1F">
              <w:rPr>
                <w:rFonts w:ascii="Times New Roman" w:hAnsi="Times New Roman" w:cs="Times New Roman"/>
              </w:rPr>
              <w:t>(1), 14–21.</w:t>
            </w:r>
          </w:p>
        </w:tc>
        <w:tc>
          <w:tcPr>
            <w:tcW w:w="5040" w:type="dxa"/>
          </w:tcPr>
          <w:p w14:paraId="5486973A" w14:textId="77777777" w:rsidR="00CB41AD" w:rsidRPr="00094B1F" w:rsidRDefault="00452DBF" w:rsidP="00CB41AD">
            <w:pPr>
              <w:rPr>
                <w:rFonts w:ascii="Times New Roman" w:hAnsi="Times New Roman" w:cs="Times New Roman"/>
              </w:rPr>
            </w:pPr>
            <w:hyperlink r:id="rId22" w:history="1">
              <w:r w:rsidR="00CB41A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https://www.ncbi.nlm.nih.gov/pmc/articles/PMC5420318/</w:t>
              </w:r>
            </w:hyperlink>
          </w:p>
          <w:p w14:paraId="0D80FD90" w14:textId="7D2E9864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4B1F" w:rsidRPr="00094B1F" w14:paraId="0019ACF1" w14:textId="77777777" w:rsidTr="00BE34E7">
        <w:tc>
          <w:tcPr>
            <w:tcW w:w="3685" w:type="dxa"/>
            <w:shd w:val="clear" w:color="auto" w:fill="auto"/>
          </w:tcPr>
          <w:p w14:paraId="246EB26A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 xml:space="preserve">Waiting Time to Receive </w:t>
            </w:r>
            <w:r w:rsidRPr="00094B1F">
              <w:rPr>
                <w:rFonts w:ascii="Times New Roman" w:hAnsi="Times New Roman" w:cs="Times New Roman"/>
              </w:rPr>
              <w:lastRenderedPageBreak/>
              <w:t>Healthcare Services and Factors Affecting It: Case Study in a University Hospital</w:t>
            </w:r>
          </w:p>
          <w:p w14:paraId="3606D6EB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3F6FC0D3" w14:textId="4D2AA7E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62136FCE" w14:textId="77777777" w:rsidR="00CB41AD" w:rsidRPr="00094B1F" w:rsidRDefault="00452DBF" w:rsidP="00CB41AD">
            <w:pPr>
              <w:rPr>
                <w:rFonts w:ascii="Times New Roman" w:hAnsi="Times New Roman" w:cs="Times New Roman"/>
              </w:rPr>
            </w:pPr>
            <w:hyperlink r:id="rId23" w:history="1">
              <w:r w:rsidR="00CB41A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http://jebhpme.ssu.ac.ir/article-1-70-en.pdf</w:t>
              </w:r>
            </w:hyperlink>
          </w:p>
          <w:p w14:paraId="458450B9" w14:textId="6CA9E7B3" w:rsidR="00CB41AD" w:rsidRPr="00094B1F" w:rsidRDefault="00CB41AD" w:rsidP="00CB41AD">
            <w:pPr>
              <w:tabs>
                <w:tab w:val="left" w:pos="167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4B1F" w:rsidRPr="00094B1F" w14:paraId="500CE8C1" w14:textId="77777777" w:rsidTr="00BE34E7">
        <w:tc>
          <w:tcPr>
            <w:tcW w:w="3685" w:type="dxa"/>
            <w:shd w:val="clear" w:color="auto" w:fill="auto"/>
          </w:tcPr>
          <w:p w14:paraId="159806DE" w14:textId="65330BBE" w:rsidR="00CB41AD" w:rsidRPr="00094B1F" w:rsidRDefault="00F50E43" w:rsidP="00CB41AD">
            <w:pPr>
              <w:pStyle w:val="Heading1"/>
              <w:spacing w:before="240" w:beforeAutospacing="0" w:after="120" w:afterAutospacing="0"/>
              <w:outlineLvl w:val="0"/>
              <w:rPr>
                <w:sz w:val="24"/>
                <w:szCs w:val="24"/>
              </w:rPr>
            </w:pPr>
            <w:r w:rsidRPr="00F50E43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</w:rPr>
              <w:lastRenderedPageBreak/>
              <w:t xml:space="preserve">Measuring Patient and Staff Satisfaction Before and After Implementation of a Paperless Registration System </w:t>
            </w:r>
          </w:p>
        </w:tc>
        <w:tc>
          <w:tcPr>
            <w:tcW w:w="5130" w:type="dxa"/>
          </w:tcPr>
          <w:p w14:paraId="299DAC91" w14:textId="1901C938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Lulejian</w:t>
            </w:r>
            <w:proofErr w:type="spellEnd"/>
            <w:r w:rsidRPr="00094B1F">
              <w:rPr>
                <w:rFonts w:ascii="Times New Roman" w:hAnsi="Times New Roman" w:cs="Times New Roman"/>
                <w:shd w:val="clear" w:color="auto" w:fill="FFFFFF"/>
              </w:rPr>
              <w:t>, A., &amp; Cantor, M. N. (2018). Measuring Patient and Staff Satisfaction Before and After Implementation of a Paperless Registration System. 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Journal of </w:t>
            </w:r>
            <w:r w:rsidR="00AB03C0"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H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ealthcare </w:t>
            </w:r>
            <w:r w:rsidR="00AB03C0"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anagement / American College of Healthcare Executives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094B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63</w:t>
            </w:r>
            <w:r w:rsidRPr="00094B1F">
              <w:rPr>
                <w:rFonts w:ascii="Times New Roman" w:hAnsi="Times New Roman" w:cs="Times New Roman"/>
                <w:shd w:val="clear" w:color="auto" w:fill="FFFFFF"/>
              </w:rPr>
              <w:t>(3), e20–e30. https://doi.org/10.1097/JHM-D-16-00027</w:t>
            </w:r>
          </w:p>
          <w:p w14:paraId="044C3351" w14:textId="6E74240C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745D009B" w14:textId="77777777" w:rsidR="00CB41AD" w:rsidRPr="00094B1F" w:rsidRDefault="00452DBF" w:rsidP="00CB41AD">
            <w:pPr>
              <w:rPr>
                <w:rFonts w:ascii="Times New Roman" w:hAnsi="Times New Roman" w:cs="Times New Roman"/>
              </w:rPr>
            </w:pPr>
            <w:hyperlink r:id="rId24" w:history="1">
              <w:r w:rsidR="00CB41A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https://pubmed.ncbi.nlm.nih.gov/29734287/</w:t>
              </w:r>
            </w:hyperlink>
          </w:p>
          <w:p w14:paraId="7A595488" w14:textId="6DFBC2FC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4B1F" w:rsidRPr="00094B1F" w14:paraId="055AE7DF" w14:textId="77777777" w:rsidTr="00BE34E7">
        <w:tc>
          <w:tcPr>
            <w:tcW w:w="3685" w:type="dxa"/>
            <w:shd w:val="clear" w:color="auto" w:fill="auto"/>
          </w:tcPr>
          <w:p w14:paraId="77BB8110" w14:textId="47863EAD" w:rsidR="00CB41AD" w:rsidRPr="00094B1F" w:rsidRDefault="00CB41AD" w:rsidP="009C7CB9">
            <w:r w:rsidRPr="00094B1F">
              <w:t>Patient Pre-registration</w:t>
            </w:r>
            <w:r w:rsidR="002B636D" w:rsidRPr="00094B1F">
              <w:t xml:space="preserve"> </w:t>
            </w:r>
            <w:r w:rsidRPr="00094B1F">
              <w:t>Save Time for Your Patients and Your Practice</w:t>
            </w:r>
          </w:p>
          <w:p w14:paraId="286D3FA3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6AA57358" w14:textId="16CB449A" w:rsidR="00BC1ADB" w:rsidRPr="00094B1F" w:rsidRDefault="00BC1ADB" w:rsidP="00BC1ADB">
            <w:r w:rsidRPr="00094B1F">
              <w:t xml:space="preserve">Diehl, D. K., Lynch, B. J. &amp; Budmayr, B. (2016). Patient pre-registration save time for your patients and your practice. Retrieved from </w:t>
            </w:r>
            <w:hyperlink r:id="rId25" w:history="1">
              <w:r w:rsidRPr="00094B1F">
                <w:rPr>
                  <w:rStyle w:val="Hyperlink"/>
                  <w:color w:val="auto"/>
                </w:rPr>
                <w:t>https://edhub.ama-assn.org/steps-forward/module/2702557</w:t>
              </w:r>
            </w:hyperlink>
          </w:p>
          <w:p w14:paraId="022F2A0F" w14:textId="7B8DB3C3" w:rsidR="00CB41AD" w:rsidRPr="00094B1F" w:rsidRDefault="00CB41AD" w:rsidP="00CB41AD">
            <w:pPr>
              <w:pStyle w:val="NormalWeb"/>
              <w:spacing w:before="240" w:beforeAutospacing="0" w:after="240" w:afterAutospacing="0"/>
              <w:textAlignment w:val="baseline"/>
              <w:outlineLvl w:val="1"/>
            </w:pPr>
          </w:p>
        </w:tc>
        <w:tc>
          <w:tcPr>
            <w:tcW w:w="5040" w:type="dxa"/>
          </w:tcPr>
          <w:p w14:paraId="407F6288" w14:textId="77777777" w:rsidR="00CB41AD" w:rsidRPr="00094B1F" w:rsidRDefault="00452DBF" w:rsidP="00CB41AD">
            <w:pPr>
              <w:rPr>
                <w:rFonts w:ascii="Times New Roman" w:hAnsi="Times New Roman" w:cs="Times New Roman"/>
              </w:rPr>
            </w:pPr>
            <w:hyperlink r:id="rId26" w:history="1">
              <w:r w:rsidR="00CB41A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https://edhub.ama-assn.org/steps-forward/module/2702557</w:t>
              </w:r>
            </w:hyperlink>
          </w:p>
          <w:p w14:paraId="666D2CC1" w14:textId="48385864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4B1F" w:rsidRPr="00094B1F" w14:paraId="5466ED22" w14:textId="77777777" w:rsidTr="00BE34E7">
        <w:tc>
          <w:tcPr>
            <w:tcW w:w="3685" w:type="dxa"/>
            <w:shd w:val="clear" w:color="auto" w:fill="auto"/>
          </w:tcPr>
          <w:p w14:paraId="233373B5" w14:textId="3DFD554B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 xml:space="preserve">Improving Patient Wait Times, Patient Satisfaction, Staff Satisfaction and Patient Reported Review of Systems Completeness Through Increased Use of </w:t>
            </w:r>
            <w:proofErr w:type="spellStart"/>
            <w:r w:rsidRPr="00094B1F">
              <w:rPr>
                <w:rFonts w:ascii="Times New Roman" w:hAnsi="Times New Roman" w:cs="Times New Roman"/>
              </w:rPr>
              <w:t>eClinical</w:t>
            </w:r>
            <w:proofErr w:type="spellEnd"/>
            <w:r w:rsidR="00BC1ADB" w:rsidRPr="00094B1F">
              <w:rPr>
                <w:rFonts w:ascii="Times New Roman" w:hAnsi="Times New Roman" w:cs="Times New Roman"/>
              </w:rPr>
              <w:t xml:space="preserve"> </w:t>
            </w:r>
            <w:r w:rsidRPr="00094B1F">
              <w:rPr>
                <w:rFonts w:ascii="Times New Roman" w:hAnsi="Times New Roman" w:cs="Times New Roman"/>
              </w:rPr>
              <w:t>Works Kiosk Technology in Pediatric Primary Care</w:t>
            </w:r>
          </w:p>
          <w:p w14:paraId="7EF3BE6C" w14:textId="77777777" w:rsidR="00CB41AD" w:rsidRPr="00094B1F" w:rsidRDefault="00CB41AD" w:rsidP="00CB41AD">
            <w:pPr>
              <w:pStyle w:val="Heading1"/>
              <w:spacing w:before="0" w:beforeAutospacing="0" w:after="225" w:afterAutospacing="0"/>
              <w:outlineLvl w:val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4DAE18B5" w14:textId="58B45270" w:rsidR="00CB41AD" w:rsidRPr="00094B1F" w:rsidRDefault="002B636D" w:rsidP="00BC1ADB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Gatto</w:t>
            </w:r>
            <w:proofErr w:type="spellEnd"/>
            <w:r w:rsidR="00BC1ADB" w:rsidRPr="00094B1F">
              <w:rPr>
                <w:rFonts w:ascii="Times New Roman" w:hAnsi="Times New Roman" w:cs="Times New Roman"/>
              </w:rPr>
              <w:t>, J</w:t>
            </w:r>
            <w:r w:rsidRPr="00094B1F">
              <w:rPr>
                <w:rFonts w:ascii="Times New Roman" w:hAnsi="Times New Roman" w:cs="Times New Roman"/>
              </w:rPr>
              <w:t xml:space="preserve">. </w:t>
            </w:r>
            <w:r w:rsidR="00BC1ADB" w:rsidRPr="00094B1F">
              <w:rPr>
                <w:rFonts w:ascii="Times New Roman" w:hAnsi="Times New Roman" w:cs="Times New Roman"/>
              </w:rPr>
              <w:t xml:space="preserve">(2018). </w:t>
            </w:r>
            <w:r w:rsidRPr="00094B1F">
              <w:rPr>
                <w:rFonts w:ascii="Times New Roman" w:hAnsi="Times New Roman" w:cs="Times New Roman"/>
              </w:rPr>
              <w:t xml:space="preserve">Improving </w:t>
            </w:r>
            <w:r w:rsidR="00BC1ADB" w:rsidRPr="00094B1F">
              <w:rPr>
                <w:rFonts w:ascii="Times New Roman" w:hAnsi="Times New Roman" w:cs="Times New Roman"/>
              </w:rPr>
              <w:t>patient w</w:t>
            </w:r>
            <w:r w:rsidRPr="00094B1F">
              <w:rPr>
                <w:rFonts w:ascii="Times New Roman" w:hAnsi="Times New Roman" w:cs="Times New Roman"/>
              </w:rPr>
              <w:t xml:space="preserve">ait </w:t>
            </w:r>
            <w:r w:rsidR="00BC1ADB" w:rsidRPr="00094B1F">
              <w:rPr>
                <w:rFonts w:ascii="Times New Roman" w:hAnsi="Times New Roman" w:cs="Times New Roman"/>
              </w:rPr>
              <w:t>times, patient s</w:t>
            </w:r>
            <w:r w:rsidRPr="00094B1F">
              <w:rPr>
                <w:rFonts w:ascii="Times New Roman" w:hAnsi="Times New Roman" w:cs="Times New Roman"/>
              </w:rPr>
              <w:t xml:space="preserve">atisfaction, </w:t>
            </w:r>
            <w:r w:rsidR="00BC1ADB" w:rsidRPr="00094B1F">
              <w:rPr>
                <w:rFonts w:ascii="Times New Roman" w:hAnsi="Times New Roman" w:cs="Times New Roman"/>
              </w:rPr>
              <w:t>staff satisfaction and p</w:t>
            </w:r>
            <w:r w:rsidRPr="00094B1F">
              <w:rPr>
                <w:rFonts w:ascii="Times New Roman" w:hAnsi="Times New Roman" w:cs="Times New Roman"/>
              </w:rPr>
              <w:t xml:space="preserve">atient </w:t>
            </w:r>
            <w:r w:rsidR="00BC1ADB" w:rsidRPr="00094B1F">
              <w:rPr>
                <w:rFonts w:ascii="Times New Roman" w:hAnsi="Times New Roman" w:cs="Times New Roman"/>
              </w:rPr>
              <w:t>r</w:t>
            </w:r>
            <w:r w:rsidRPr="00094B1F">
              <w:rPr>
                <w:rFonts w:ascii="Times New Roman" w:hAnsi="Times New Roman" w:cs="Times New Roman"/>
              </w:rPr>
              <w:t xml:space="preserve">eview of </w:t>
            </w:r>
            <w:r w:rsidR="00BC1ADB" w:rsidRPr="00094B1F">
              <w:rPr>
                <w:rFonts w:ascii="Times New Roman" w:hAnsi="Times New Roman" w:cs="Times New Roman"/>
              </w:rPr>
              <w:t xml:space="preserve">systems completeness through increased use of </w:t>
            </w:r>
            <w:proofErr w:type="spellStart"/>
            <w:r w:rsidR="00BC1ADB" w:rsidRPr="00094B1F">
              <w:rPr>
                <w:rFonts w:ascii="Times New Roman" w:hAnsi="Times New Roman" w:cs="Times New Roman"/>
              </w:rPr>
              <w:t>eClinicalWorks</w:t>
            </w:r>
            <w:proofErr w:type="spellEnd"/>
            <w:r w:rsidR="00BC1ADB" w:rsidRPr="00094B1F">
              <w:rPr>
                <w:rFonts w:ascii="Times New Roman" w:hAnsi="Times New Roman" w:cs="Times New Roman"/>
              </w:rPr>
              <w:t xml:space="preserve"> k</w:t>
            </w:r>
            <w:r w:rsidRPr="00094B1F">
              <w:rPr>
                <w:rFonts w:ascii="Times New Roman" w:hAnsi="Times New Roman" w:cs="Times New Roman"/>
              </w:rPr>
              <w:t xml:space="preserve">iosk </w:t>
            </w:r>
            <w:r w:rsidR="00BC1ADB" w:rsidRPr="00094B1F">
              <w:rPr>
                <w:rFonts w:ascii="Times New Roman" w:hAnsi="Times New Roman" w:cs="Times New Roman"/>
              </w:rPr>
              <w:t>technology in p</w:t>
            </w:r>
            <w:r w:rsidRPr="00094B1F">
              <w:rPr>
                <w:rFonts w:ascii="Times New Roman" w:hAnsi="Times New Roman" w:cs="Times New Roman"/>
              </w:rPr>
              <w:t xml:space="preserve">ediatric </w:t>
            </w:r>
            <w:r w:rsidR="00BC1ADB" w:rsidRPr="00094B1F">
              <w:rPr>
                <w:rFonts w:ascii="Times New Roman" w:hAnsi="Times New Roman" w:cs="Times New Roman"/>
              </w:rPr>
              <w:t>p</w:t>
            </w:r>
            <w:r w:rsidRPr="00094B1F">
              <w:rPr>
                <w:rFonts w:ascii="Times New Roman" w:hAnsi="Times New Roman" w:cs="Times New Roman"/>
              </w:rPr>
              <w:t xml:space="preserve">rimary </w:t>
            </w:r>
            <w:r w:rsidR="00BC1ADB" w:rsidRPr="00094B1F">
              <w:rPr>
                <w:rFonts w:ascii="Times New Roman" w:hAnsi="Times New Roman" w:cs="Times New Roman"/>
              </w:rPr>
              <w:t>c</w:t>
            </w:r>
            <w:r w:rsidRPr="00094B1F">
              <w:rPr>
                <w:rFonts w:ascii="Times New Roman" w:hAnsi="Times New Roman" w:cs="Times New Roman"/>
              </w:rPr>
              <w:t>are</w:t>
            </w:r>
            <w:r w:rsidR="00BC1ADB" w:rsidRPr="00094B1F">
              <w:rPr>
                <w:rFonts w:ascii="Times New Roman" w:hAnsi="Times New Roman" w:cs="Times New Roman"/>
              </w:rPr>
              <w:t xml:space="preserve">. Retrieved from </w:t>
            </w:r>
            <w:r w:rsidRPr="00094B1F">
              <w:rPr>
                <w:rFonts w:ascii="Times New Roman" w:hAnsi="Times New Roman" w:cs="Times New Roman"/>
              </w:rPr>
              <w:t>http://works.bepress.com/jessica-gatto/1/</w:t>
            </w:r>
          </w:p>
        </w:tc>
        <w:tc>
          <w:tcPr>
            <w:tcW w:w="5040" w:type="dxa"/>
          </w:tcPr>
          <w:p w14:paraId="704328A4" w14:textId="77777777" w:rsidR="00CB41AD" w:rsidRPr="00094B1F" w:rsidRDefault="00452DBF" w:rsidP="00CB41AD">
            <w:pPr>
              <w:rPr>
                <w:rFonts w:ascii="Times New Roman" w:hAnsi="Times New Roman" w:cs="Times New Roman"/>
              </w:rPr>
            </w:pPr>
            <w:hyperlink r:id="rId27" w:history="1">
              <w:r w:rsidR="00CB41A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https://works.bepress.com/jessica-gatto/1/</w:t>
              </w:r>
            </w:hyperlink>
          </w:p>
          <w:p w14:paraId="2AF6AD66" w14:textId="7897CCC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4B1F" w:rsidRPr="00094B1F" w14:paraId="2D69F1D6" w14:textId="77777777" w:rsidTr="00BE34E7">
        <w:tc>
          <w:tcPr>
            <w:tcW w:w="3685" w:type="dxa"/>
            <w:shd w:val="clear" w:color="auto" w:fill="auto"/>
          </w:tcPr>
          <w:p w14:paraId="7CEF24B4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>Innovation and Best Practices in Health Care Scheduling</w:t>
            </w:r>
          </w:p>
          <w:p w14:paraId="2F53E837" w14:textId="77777777" w:rsidR="00CB41AD" w:rsidRPr="00094B1F" w:rsidRDefault="00CB41AD" w:rsidP="00CB41AD">
            <w:pPr>
              <w:pStyle w:val="Heading1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52FF2873" w14:textId="02AF53E4" w:rsidR="00A225AB" w:rsidRPr="00094B1F" w:rsidRDefault="00A225AB" w:rsidP="00A225AB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 xml:space="preserve">Brandenburg, L.,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Gabow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P., Steele, G., Toussaint, J. &amp; Tyson, B. J. (2015). Innovation and best practices in health care scheduling. Retrieved from </w:t>
            </w:r>
            <w:hyperlink r:id="rId28" w:history="1">
              <w:r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https://nam.edu/wp-</w:t>
              </w:r>
              <w:r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lastRenderedPageBreak/>
                <w:t>content/uploads/2015/06/SchedulingBestPractices.pdf</w:t>
              </w:r>
            </w:hyperlink>
            <w:r w:rsidRPr="00094B1F">
              <w:rPr>
                <w:rFonts w:ascii="Times New Roman" w:hAnsi="Times New Roman" w:cs="Times New Roman"/>
              </w:rPr>
              <w:t xml:space="preserve"> </w:t>
            </w:r>
          </w:p>
          <w:p w14:paraId="41005721" w14:textId="74FC824C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45A3D771" w14:textId="7670152F" w:rsidR="00CB41AD" w:rsidRPr="00094B1F" w:rsidRDefault="007135E2" w:rsidP="00CB41AD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5040" w:type="dxa"/>
          </w:tcPr>
          <w:p w14:paraId="6A8E7056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64096186" w14:textId="77777777" w:rsidR="00CB41AD" w:rsidRPr="00094B1F" w:rsidRDefault="00452DBF" w:rsidP="00CB41AD">
            <w:pPr>
              <w:rPr>
                <w:rFonts w:ascii="Times New Roman" w:hAnsi="Times New Roman" w:cs="Times New Roman"/>
              </w:rPr>
            </w:pPr>
            <w:hyperlink r:id="rId29" w:history="1">
              <w:r w:rsidR="00CB41A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https://nam.edu/wp-content/uploads/2015/06/SchedulingBestPractices.pdf</w:t>
              </w:r>
            </w:hyperlink>
          </w:p>
          <w:p w14:paraId="75789145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</w:tc>
      </w:tr>
      <w:tr w:rsidR="00094B1F" w:rsidRPr="00094B1F" w14:paraId="23E72145" w14:textId="77777777" w:rsidTr="00BE34E7">
        <w:tc>
          <w:tcPr>
            <w:tcW w:w="3685" w:type="dxa"/>
            <w:shd w:val="clear" w:color="auto" w:fill="auto"/>
          </w:tcPr>
          <w:p w14:paraId="540CF6D1" w14:textId="0423829C" w:rsidR="00CB41AD" w:rsidRPr="00094B1F" w:rsidRDefault="00F50E43" w:rsidP="00CB41AD">
            <w:pPr>
              <w:pStyle w:val="Heading1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 w:rsidRPr="00F50E43">
              <w:rPr>
                <w:rFonts w:eastAsiaTheme="minorHAnsi"/>
                <w:b w:val="0"/>
                <w:bCs w:val="0"/>
                <w:iCs/>
                <w:kern w:val="0"/>
                <w:sz w:val="24"/>
                <w:szCs w:val="24"/>
              </w:rPr>
              <w:lastRenderedPageBreak/>
              <w:t>How do Patients Value and Prioritize Patient Portal Functionalities and Usage Factors? A Conjoint Analysis Study with Chronically ill Patients</w:t>
            </w:r>
            <w:r w:rsidRPr="00F50E43">
              <w:rPr>
                <w:rFonts w:eastAsiaTheme="minorHAnsi"/>
                <w:b w:val="0"/>
                <w:bCs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</w:tcPr>
          <w:p w14:paraId="106590F6" w14:textId="423133A7" w:rsidR="00CB41AD" w:rsidRPr="00094B1F" w:rsidRDefault="00BB00B2" w:rsidP="00BE34E7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Wildenbos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G. A.,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Horenberg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F., Jaspers, M.,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Peute</w:t>
            </w:r>
            <w:proofErr w:type="spellEnd"/>
            <w:r w:rsidRPr="00094B1F">
              <w:rPr>
                <w:rFonts w:ascii="Times New Roman" w:hAnsi="Times New Roman" w:cs="Times New Roman"/>
              </w:rPr>
              <w:t>, L., &amp; Sent, D. (2018). </w:t>
            </w:r>
            <w:r w:rsidRPr="00094B1F">
              <w:rPr>
                <w:rFonts w:ascii="Times New Roman" w:hAnsi="Times New Roman" w:cs="Times New Roman"/>
                <w:iCs/>
              </w:rPr>
              <w:t xml:space="preserve">How do </w:t>
            </w:r>
            <w:r w:rsidR="00BE34E7" w:rsidRPr="00094B1F">
              <w:rPr>
                <w:rFonts w:ascii="Times New Roman" w:hAnsi="Times New Roman" w:cs="Times New Roman"/>
                <w:iCs/>
              </w:rPr>
              <w:t>P</w:t>
            </w:r>
            <w:r w:rsidRPr="00094B1F">
              <w:rPr>
                <w:rFonts w:ascii="Times New Roman" w:hAnsi="Times New Roman" w:cs="Times New Roman"/>
                <w:iCs/>
              </w:rPr>
              <w:t xml:space="preserve">atients </w:t>
            </w:r>
            <w:r w:rsidR="00BE34E7" w:rsidRPr="00094B1F">
              <w:rPr>
                <w:rFonts w:ascii="Times New Roman" w:hAnsi="Times New Roman" w:cs="Times New Roman"/>
                <w:iCs/>
              </w:rPr>
              <w:t>Value and P</w:t>
            </w:r>
            <w:r w:rsidRPr="00094B1F">
              <w:rPr>
                <w:rFonts w:ascii="Times New Roman" w:hAnsi="Times New Roman" w:cs="Times New Roman"/>
                <w:iCs/>
              </w:rPr>
              <w:t xml:space="preserve">rioritize </w:t>
            </w:r>
            <w:r w:rsidR="00BE34E7" w:rsidRPr="00094B1F">
              <w:rPr>
                <w:rFonts w:ascii="Times New Roman" w:hAnsi="Times New Roman" w:cs="Times New Roman"/>
                <w:iCs/>
              </w:rPr>
              <w:t>P</w:t>
            </w:r>
            <w:r w:rsidRPr="00094B1F">
              <w:rPr>
                <w:rFonts w:ascii="Times New Roman" w:hAnsi="Times New Roman" w:cs="Times New Roman"/>
                <w:iCs/>
              </w:rPr>
              <w:t xml:space="preserve">atient </w:t>
            </w:r>
            <w:r w:rsidR="00BE34E7" w:rsidRPr="00094B1F">
              <w:rPr>
                <w:rFonts w:ascii="Times New Roman" w:hAnsi="Times New Roman" w:cs="Times New Roman"/>
                <w:iCs/>
              </w:rPr>
              <w:t>Portal Functionalities and Usage Factors? A Conjoint A</w:t>
            </w:r>
            <w:r w:rsidRPr="00094B1F">
              <w:rPr>
                <w:rFonts w:ascii="Times New Roman" w:hAnsi="Times New Roman" w:cs="Times New Roman"/>
                <w:iCs/>
              </w:rPr>
              <w:t xml:space="preserve">nalysis </w:t>
            </w:r>
            <w:r w:rsidR="00BE34E7" w:rsidRPr="00094B1F">
              <w:rPr>
                <w:rFonts w:ascii="Times New Roman" w:hAnsi="Times New Roman" w:cs="Times New Roman"/>
                <w:iCs/>
              </w:rPr>
              <w:t>Study with C</w:t>
            </w:r>
            <w:r w:rsidRPr="00094B1F">
              <w:rPr>
                <w:rFonts w:ascii="Times New Roman" w:hAnsi="Times New Roman" w:cs="Times New Roman"/>
                <w:iCs/>
              </w:rPr>
              <w:t xml:space="preserve">hronically ill </w:t>
            </w:r>
            <w:r w:rsidR="00BE34E7" w:rsidRPr="00094B1F">
              <w:rPr>
                <w:rFonts w:ascii="Times New Roman" w:hAnsi="Times New Roman" w:cs="Times New Roman"/>
                <w:iCs/>
              </w:rPr>
              <w:t>P</w:t>
            </w:r>
            <w:r w:rsidRPr="00094B1F">
              <w:rPr>
                <w:rFonts w:ascii="Times New Roman" w:hAnsi="Times New Roman" w:cs="Times New Roman"/>
                <w:iCs/>
              </w:rPr>
              <w:t>atients.</w:t>
            </w:r>
            <w:r w:rsidRPr="00094B1F">
              <w:rPr>
                <w:rFonts w:ascii="Times New Roman" w:hAnsi="Times New Roman" w:cs="Times New Roman"/>
                <w:i/>
                <w:iCs/>
              </w:rPr>
              <w:t xml:space="preserve"> BMC Medical Informatics and Decision Making, 18</w:t>
            </w:r>
            <w:r w:rsidRPr="00094B1F">
              <w:rPr>
                <w:rFonts w:ascii="Times New Roman" w:hAnsi="Times New Roman" w:cs="Times New Roman"/>
                <w:iCs/>
              </w:rPr>
              <w:t>(1).</w:t>
            </w:r>
            <w:r w:rsidRPr="00094B1F">
              <w:rPr>
                <w:rFonts w:ascii="Times New Roman" w:hAnsi="Times New Roman" w:cs="Times New Roman"/>
              </w:rPr>
              <w:t> doi:10.1186/s12</w:t>
            </w:r>
            <w:bookmarkStart w:id="1" w:name="_GoBack"/>
            <w:bookmarkEnd w:id="1"/>
            <w:r w:rsidRPr="00094B1F">
              <w:rPr>
                <w:rFonts w:ascii="Times New Roman" w:hAnsi="Times New Roman" w:cs="Times New Roman"/>
              </w:rPr>
              <w:t>911-018-0708-5 </w:t>
            </w:r>
          </w:p>
        </w:tc>
        <w:tc>
          <w:tcPr>
            <w:tcW w:w="5040" w:type="dxa"/>
          </w:tcPr>
          <w:p w14:paraId="0F0A8F40" w14:textId="77777777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  <w:p w14:paraId="106DB3F7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4EB07C40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61C10E81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7A3F94E6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5F13554A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5C883CE8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0C1AB8AE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3B26269D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</w:p>
          <w:p w14:paraId="369F70E0" w14:textId="77777777" w:rsidR="00CB41AD" w:rsidRPr="00094B1F" w:rsidRDefault="00CB41AD" w:rsidP="00CB41AD">
            <w:pPr>
              <w:rPr>
                <w:rFonts w:ascii="Times New Roman" w:hAnsi="Times New Roman" w:cs="Times New Roman"/>
              </w:rPr>
            </w:pPr>
            <w:r w:rsidRPr="00094B1F">
              <w:rPr>
                <w:rFonts w:ascii="Times New Roman" w:hAnsi="Times New Roman" w:cs="Times New Roman"/>
              </w:rPr>
              <w:tab/>
            </w:r>
            <w:hyperlink r:id="rId30" w:history="1">
              <w:r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https://bmcmedinformdecismak.biomedcentral.com/articles/10.1186/s12911-018-0708-5</w:t>
              </w:r>
            </w:hyperlink>
          </w:p>
          <w:p w14:paraId="2376E976" w14:textId="41A419E5" w:rsidR="00CB41AD" w:rsidRPr="00094B1F" w:rsidRDefault="00CB41AD" w:rsidP="00CB41AD">
            <w:pPr>
              <w:tabs>
                <w:tab w:val="left" w:pos="1393"/>
              </w:tabs>
              <w:rPr>
                <w:rFonts w:ascii="Times New Roman" w:hAnsi="Times New Roman" w:cs="Times New Roman"/>
              </w:rPr>
            </w:pPr>
          </w:p>
        </w:tc>
      </w:tr>
      <w:tr w:rsidR="00094B1F" w:rsidRPr="00094B1F" w14:paraId="304BAB16" w14:textId="77777777" w:rsidTr="00BE34E7">
        <w:tc>
          <w:tcPr>
            <w:tcW w:w="3685" w:type="dxa"/>
            <w:shd w:val="clear" w:color="auto" w:fill="auto"/>
          </w:tcPr>
          <w:p w14:paraId="10FAC553" w14:textId="6494DC8A" w:rsidR="00CB41AD" w:rsidRPr="00094B1F" w:rsidRDefault="00F50E43" w:rsidP="00CB41A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0E43">
              <w:rPr>
                <w:rFonts w:ascii="Times New Roman" w:hAnsi="Times New Roman" w:cs="Times New Roman"/>
                <w:iCs/>
              </w:rPr>
              <w:t>Older Adults Using a Patient Portal: Registration and Experiences, One Year After Implementation</w:t>
            </w:r>
            <w:r w:rsidRPr="00F50E43">
              <w:rPr>
                <w:rFonts w:ascii="Times New Roman" w:hAnsi="Times New Roman" w:cs="Times New Roman"/>
              </w:rPr>
              <w:t xml:space="preserve"> </w:t>
            </w:r>
          </w:p>
          <w:p w14:paraId="74F41FE4" w14:textId="56A38FF3" w:rsidR="00CB41AD" w:rsidRPr="00094B1F" w:rsidRDefault="00CB41AD" w:rsidP="00CB41AD">
            <w:pPr>
              <w:pStyle w:val="Heading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5130" w:type="dxa"/>
          </w:tcPr>
          <w:p w14:paraId="54786723" w14:textId="0AB3C2C5" w:rsidR="00CB41AD" w:rsidRPr="00094B1F" w:rsidRDefault="00BB00B2" w:rsidP="00BE34E7">
            <w:pPr>
              <w:rPr>
                <w:rFonts w:ascii="Times New Roman" w:hAnsi="Times New Roman" w:cs="Times New Roman"/>
              </w:rPr>
            </w:pPr>
            <w:proofErr w:type="spellStart"/>
            <w:r w:rsidRPr="00094B1F">
              <w:rPr>
                <w:rFonts w:ascii="Times New Roman" w:hAnsi="Times New Roman" w:cs="Times New Roman"/>
              </w:rPr>
              <w:t>Wildenbos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G. A., </w:t>
            </w:r>
            <w:proofErr w:type="spellStart"/>
            <w:r w:rsidRPr="00094B1F">
              <w:rPr>
                <w:rFonts w:ascii="Times New Roman" w:hAnsi="Times New Roman" w:cs="Times New Roman"/>
              </w:rPr>
              <w:t>Maasri</w:t>
            </w:r>
            <w:proofErr w:type="spellEnd"/>
            <w:r w:rsidRPr="00094B1F">
              <w:rPr>
                <w:rFonts w:ascii="Times New Roman" w:hAnsi="Times New Roman" w:cs="Times New Roman"/>
              </w:rPr>
              <w:t xml:space="preserve">, K., Jaspers, M., &amp; </w:t>
            </w:r>
            <w:proofErr w:type="spellStart"/>
            <w:r w:rsidRPr="00094B1F">
              <w:rPr>
                <w:rFonts w:ascii="Times New Roman" w:hAnsi="Times New Roman" w:cs="Times New Roman"/>
              </w:rPr>
              <w:t>Peute</w:t>
            </w:r>
            <w:proofErr w:type="spellEnd"/>
            <w:r w:rsidRPr="00094B1F">
              <w:rPr>
                <w:rFonts w:ascii="Times New Roman" w:hAnsi="Times New Roman" w:cs="Times New Roman"/>
              </w:rPr>
              <w:t>, L. (2018). </w:t>
            </w:r>
            <w:r w:rsidRPr="00F50E43">
              <w:rPr>
                <w:rFonts w:ascii="Times New Roman" w:hAnsi="Times New Roman" w:cs="Times New Roman"/>
                <w:iCs/>
              </w:rPr>
              <w:t xml:space="preserve">Older </w:t>
            </w:r>
            <w:r w:rsidR="00BE34E7" w:rsidRPr="00F50E43">
              <w:rPr>
                <w:rFonts w:ascii="Times New Roman" w:hAnsi="Times New Roman" w:cs="Times New Roman"/>
                <w:iCs/>
              </w:rPr>
              <w:t>A</w:t>
            </w:r>
            <w:r w:rsidRPr="00F50E43">
              <w:rPr>
                <w:rFonts w:ascii="Times New Roman" w:hAnsi="Times New Roman" w:cs="Times New Roman"/>
                <w:iCs/>
              </w:rPr>
              <w:t>dul</w:t>
            </w:r>
            <w:r w:rsidR="00BE34E7" w:rsidRPr="00F50E43">
              <w:rPr>
                <w:rFonts w:ascii="Times New Roman" w:hAnsi="Times New Roman" w:cs="Times New Roman"/>
                <w:iCs/>
              </w:rPr>
              <w:t>ts U</w:t>
            </w:r>
            <w:r w:rsidRPr="00F50E43">
              <w:rPr>
                <w:rFonts w:ascii="Times New Roman" w:hAnsi="Times New Roman" w:cs="Times New Roman"/>
                <w:iCs/>
              </w:rPr>
              <w:t xml:space="preserve">sing a </w:t>
            </w:r>
            <w:r w:rsidR="00BE34E7" w:rsidRPr="00F50E43">
              <w:rPr>
                <w:rFonts w:ascii="Times New Roman" w:hAnsi="Times New Roman" w:cs="Times New Roman"/>
                <w:iCs/>
              </w:rPr>
              <w:t>Patient Portal: R</w:t>
            </w:r>
            <w:r w:rsidRPr="00F50E43">
              <w:rPr>
                <w:rFonts w:ascii="Times New Roman" w:hAnsi="Times New Roman" w:cs="Times New Roman"/>
                <w:iCs/>
              </w:rPr>
              <w:t xml:space="preserve">egistration and </w:t>
            </w:r>
            <w:r w:rsidR="00BE34E7" w:rsidRPr="00F50E43">
              <w:rPr>
                <w:rFonts w:ascii="Times New Roman" w:hAnsi="Times New Roman" w:cs="Times New Roman"/>
                <w:iCs/>
              </w:rPr>
              <w:t>Experiences, O</w:t>
            </w:r>
            <w:r w:rsidRPr="00F50E43">
              <w:rPr>
                <w:rFonts w:ascii="Times New Roman" w:hAnsi="Times New Roman" w:cs="Times New Roman"/>
                <w:iCs/>
              </w:rPr>
              <w:t xml:space="preserve">ne </w:t>
            </w:r>
            <w:r w:rsidR="00BE34E7" w:rsidRPr="00F50E43">
              <w:rPr>
                <w:rFonts w:ascii="Times New Roman" w:hAnsi="Times New Roman" w:cs="Times New Roman"/>
                <w:iCs/>
              </w:rPr>
              <w:t>Year After I</w:t>
            </w:r>
            <w:r w:rsidRPr="00F50E43">
              <w:rPr>
                <w:rFonts w:ascii="Times New Roman" w:hAnsi="Times New Roman" w:cs="Times New Roman"/>
                <w:iCs/>
              </w:rPr>
              <w:t>mplementation.</w:t>
            </w:r>
            <w:r w:rsidRPr="00094B1F">
              <w:rPr>
                <w:rFonts w:ascii="Times New Roman" w:hAnsi="Times New Roman" w:cs="Times New Roman"/>
                <w:i/>
                <w:iCs/>
              </w:rPr>
              <w:t xml:space="preserve"> DIGITAL HEALTH, 4, 205520761879788.</w:t>
            </w:r>
            <w:r w:rsidRPr="00094B1F">
              <w:rPr>
                <w:rFonts w:ascii="Times New Roman" w:hAnsi="Times New Roman" w:cs="Times New Roman"/>
              </w:rPr>
              <w:t> doi:10.1177/2055207618797883 </w:t>
            </w:r>
          </w:p>
        </w:tc>
        <w:tc>
          <w:tcPr>
            <w:tcW w:w="5040" w:type="dxa"/>
          </w:tcPr>
          <w:p w14:paraId="6A68F081" w14:textId="77777777" w:rsidR="00CB41AD" w:rsidRPr="00094B1F" w:rsidRDefault="00452DBF" w:rsidP="00CB41AD">
            <w:pPr>
              <w:rPr>
                <w:rFonts w:ascii="Times New Roman" w:hAnsi="Times New Roman" w:cs="Times New Roman"/>
              </w:rPr>
            </w:pPr>
            <w:hyperlink r:id="rId31" w:history="1">
              <w:r w:rsidR="00CB41AD" w:rsidRPr="00094B1F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https://www.ncbi.nlm.nih.gov/pmc/articles/PMC6120166/</w:t>
              </w:r>
            </w:hyperlink>
          </w:p>
          <w:p w14:paraId="2A19868D" w14:textId="36DBB2B8" w:rsidR="00CB41AD" w:rsidRPr="00094B1F" w:rsidRDefault="00CB41AD" w:rsidP="00CB4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1EF38FE" w14:textId="77777777" w:rsidR="00833D98" w:rsidRPr="00094B1F" w:rsidRDefault="00833D98" w:rsidP="00833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33D98" w:rsidRPr="00094B1F" w:rsidSect="00833D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wNzEzNjM2tjCyNDBX0lEKTi0uzszPAykwrQUAtI1RASwAAAA="/>
  </w:docVars>
  <w:rsids>
    <w:rsidRoot w:val="00833D98"/>
    <w:rsid w:val="00031969"/>
    <w:rsid w:val="000633F1"/>
    <w:rsid w:val="000740E6"/>
    <w:rsid w:val="00094B1F"/>
    <w:rsid w:val="0009679A"/>
    <w:rsid w:val="001253EB"/>
    <w:rsid w:val="00200BD4"/>
    <w:rsid w:val="00273BEC"/>
    <w:rsid w:val="002B636D"/>
    <w:rsid w:val="002D1C9F"/>
    <w:rsid w:val="002F5928"/>
    <w:rsid w:val="0033788B"/>
    <w:rsid w:val="0038167D"/>
    <w:rsid w:val="003B1795"/>
    <w:rsid w:val="003D4441"/>
    <w:rsid w:val="003D4867"/>
    <w:rsid w:val="00411B72"/>
    <w:rsid w:val="0041734E"/>
    <w:rsid w:val="00433FEB"/>
    <w:rsid w:val="00452DBF"/>
    <w:rsid w:val="0047323E"/>
    <w:rsid w:val="005109D7"/>
    <w:rsid w:val="005417C8"/>
    <w:rsid w:val="007135E2"/>
    <w:rsid w:val="00715E8C"/>
    <w:rsid w:val="007515F1"/>
    <w:rsid w:val="0075181A"/>
    <w:rsid w:val="007B6B65"/>
    <w:rsid w:val="007C73FF"/>
    <w:rsid w:val="007E71D1"/>
    <w:rsid w:val="00833D98"/>
    <w:rsid w:val="00911618"/>
    <w:rsid w:val="00912428"/>
    <w:rsid w:val="009149DD"/>
    <w:rsid w:val="00961F89"/>
    <w:rsid w:val="009C55E7"/>
    <w:rsid w:val="009C7CB9"/>
    <w:rsid w:val="00A008D2"/>
    <w:rsid w:val="00A225AB"/>
    <w:rsid w:val="00A3564C"/>
    <w:rsid w:val="00A5171F"/>
    <w:rsid w:val="00AB03C0"/>
    <w:rsid w:val="00AB6218"/>
    <w:rsid w:val="00AC134A"/>
    <w:rsid w:val="00B32FED"/>
    <w:rsid w:val="00BB00B2"/>
    <w:rsid w:val="00BB5779"/>
    <w:rsid w:val="00BC1ADB"/>
    <w:rsid w:val="00BE34E7"/>
    <w:rsid w:val="00C47CD9"/>
    <w:rsid w:val="00C779A8"/>
    <w:rsid w:val="00CB41AD"/>
    <w:rsid w:val="00CC4F70"/>
    <w:rsid w:val="00CD21B7"/>
    <w:rsid w:val="00D13118"/>
    <w:rsid w:val="00D427C4"/>
    <w:rsid w:val="00D9362F"/>
    <w:rsid w:val="00D967ED"/>
    <w:rsid w:val="00EF5AB5"/>
    <w:rsid w:val="00F44BAB"/>
    <w:rsid w:val="00F50E43"/>
    <w:rsid w:val="00FE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78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3D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1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D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39"/>
    <w:rsid w:val="00833D9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text">
    <w:name w:val="title-text"/>
    <w:basedOn w:val="DefaultParagraphFont"/>
    <w:rsid w:val="00833D98"/>
  </w:style>
  <w:style w:type="paragraph" w:styleId="NormalWeb">
    <w:name w:val="Normal (Web)"/>
    <w:basedOn w:val="Normal"/>
    <w:uiPriority w:val="99"/>
    <w:unhideWhenUsed/>
    <w:rsid w:val="00833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33D98"/>
    <w:rPr>
      <w:color w:val="0000FF" w:themeColor="hyperlink"/>
      <w:u w:val="single"/>
    </w:rPr>
  </w:style>
  <w:style w:type="character" w:customStyle="1" w:styleId="authors">
    <w:name w:val="authors"/>
    <w:basedOn w:val="DefaultParagraphFont"/>
    <w:rsid w:val="00833D98"/>
  </w:style>
  <w:style w:type="character" w:styleId="FollowedHyperlink">
    <w:name w:val="FollowedHyperlink"/>
    <w:basedOn w:val="DefaultParagraphFont"/>
    <w:uiPriority w:val="99"/>
    <w:semiHidden/>
    <w:unhideWhenUsed/>
    <w:rsid w:val="00CB41AD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B41A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1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CB41AD"/>
    <w:rPr>
      <w:b/>
      <w:bCs/>
    </w:rPr>
  </w:style>
  <w:style w:type="character" w:customStyle="1" w:styleId="Subtitle1">
    <w:name w:val="Subtitle1"/>
    <w:basedOn w:val="DefaultParagraphFont"/>
    <w:rsid w:val="00CB41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3D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1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D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39"/>
    <w:rsid w:val="00833D9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text">
    <w:name w:val="title-text"/>
    <w:basedOn w:val="DefaultParagraphFont"/>
    <w:rsid w:val="00833D98"/>
  </w:style>
  <w:style w:type="paragraph" w:styleId="NormalWeb">
    <w:name w:val="Normal (Web)"/>
    <w:basedOn w:val="Normal"/>
    <w:uiPriority w:val="99"/>
    <w:unhideWhenUsed/>
    <w:rsid w:val="00833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33D98"/>
    <w:rPr>
      <w:color w:val="0000FF" w:themeColor="hyperlink"/>
      <w:u w:val="single"/>
    </w:rPr>
  </w:style>
  <w:style w:type="character" w:customStyle="1" w:styleId="authors">
    <w:name w:val="authors"/>
    <w:basedOn w:val="DefaultParagraphFont"/>
    <w:rsid w:val="00833D98"/>
  </w:style>
  <w:style w:type="character" w:styleId="FollowedHyperlink">
    <w:name w:val="FollowedHyperlink"/>
    <w:basedOn w:val="DefaultParagraphFont"/>
    <w:uiPriority w:val="99"/>
    <w:semiHidden/>
    <w:unhideWhenUsed/>
    <w:rsid w:val="00CB41AD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B41A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1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CB41AD"/>
    <w:rPr>
      <w:b/>
      <w:bCs/>
    </w:rPr>
  </w:style>
  <w:style w:type="character" w:customStyle="1" w:styleId="Subtitle1">
    <w:name w:val="Subtitle1"/>
    <w:basedOn w:val="DefaultParagraphFont"/>
    <w:rsid w:val="00CB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5656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444444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emermed.2011.01.018" TargetMode="External"/><Relationship Id="rId13" Type="http://schemas.openxmlformats.org/officeDocument/2006/relationships/hyperlink" Target="https://bmjopenquality.bmj.com/content/8/2/e000430" TargetMode="External"/><Relationship Id="rId18" Type="http://schemas.openxmlformats.org/officeDocument/2006/relationships/hyperlink" Target="https://www.researchgate.net/publication/332011799_Discovering_Patient_Portal_Features_Critical_to_User_Satisfaction_A_Systematic_Analysis" TargetMode="External"/><Relationship Id="rId26" Type="http://schemas.openxmlformats.org/officeDocument/2006/relationships/hyperlink" Target="https://edhub.ama-assn.org/steps-forward/module/270255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scopubs.org/doi/abs/10.1200/JCO.2017.35.15_suppl.e18191" TargetMode="External"/><Relationship Id="rId7" Type="http://schemas.openxmlformats.org/officeDocument/2006/relationships/hyperlink" Target="https://www.ncbi.nlm.nih.gov/pmc/articles/PMC6908991/" TargetMode="External"/><Relationship Id="rId12" Type="http://schemas.openxmlformats.org/officeDocument/2006/relationships/hyperlink" Target="https://doi.org/10.1136/bmjoq-2018-000430" TargetMode="External"/><Relationship Id="rId17" Type="http://schemas.openxmlformats.org/officeDocument/2006/relationships/hyperlink" Target="https://www.amhsr.org/articles/patients-online-registration-system-feasibility-andperceptions.pdf" TargetMode="External"/><Relationship Id="rId25" Type="http://schemas.openxmlformats.org/officeDocument/2006/relationships/hyperlink" Target="https://edhub.ama-assn.org/steps-forward/module/2702557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www.amhsr.org/articles/patients-online-registration-system-feasibility-andperceptions.pdf" TargetMode="External"/><Relationship Id="rId20" Type="http://schemas.openxmlformats.org/officeDocument/2006/relationships/hyperlink" Target="https://www.healthit.gov/faq/how-can-electronic-health-records-help-me-improve-patient-satisfaction" TargetMode="External"/><Relationship Id="rId29" Type="http://schemas.openxmlformats.org/officeDocument/2006/relationships/hyperlink" Target="https://nam.edu/wp-content/uploads/2015/06/SchedulingBestPractices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6739687/" TargetMode="External"/><Relationship Id="rId11" Type="http://schemas.openxmlformats.org/officeDocument/2006/relationships/hyperlink" Target="https://www.sciencedirect.com/science/article/pii/S0716864017300354" TargetMode="External"/><Relationship Id="rId24" Type="http://schemas.openxmlformats.org/officeDocument/2006/relationships/hyperlink" Target="https://pubmed.ncbi.nlm.nih.gov/29734287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ncbi.nlm.nih.gov/pmc/articles/PMC6022944/" TargetMode="External"/><Relationship Id="rId15" Type="http://schemas.openxmlformats.org/officeDocument/2006/relationships/hyperlink" Target="https://journals.lww.com/md-journal/Fulltext/2015/07010/Impact_of_a_New_Medical_Record_System_for.8.aspx" TargetMode="External"/><Relationship Id="rId23" Type="http://schemas.openxmlformats.org/officeDocument/2006/relationships/hyperlink" Target="http://jebhpme.ssu.ac.ir/article-1-70-en.pdf" TargetMode="External"/><Relationship Id="rId28" Type="http://schemas.openxmlformats.org/officeDocument/2006/relationships/hyperlink" Target="https://nam.edu/wp-content/uploads/2015/06/SchedulingBestPractices.pdf" TargetMode="External"/><Relationship Id="rId10" Type="http://schemas.openxmlformats.org/officeDocument/2006/relationships/hyperlink" Target="https://doi.org/10.7759/cureus.3872" TargetMode="External"/><Relationship Id="rId19" Type="http://schemas.openxmlformats.org/officeDocument/2006/relationships/hyperlink" Target="https://www.healthit.gov/faq/how-can-electronic-health-records-help-me-improve-patient-satisfaction" TargetMode="External"/><Relationship Id="rId31" Type="http://schemas.openxmlformats.org/officeDocument/2006/relationships/hyperlink" Target="https://www.ncbi.nlm.nih.gov/pmc/articles/PMC612016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em-journal.com/article/S0736-4679(11)00188-0/fulltext" TargetMode="External"/><Relationship Id="rId14" Type="http://schemas.openxmlformats.org/officeDocument/2006/relationships/hyperlink" Target="https://bmcpublichealth.biomedcentral.com/articles/10.1186/s12889-017-4667-z" TargetMode="External"/><Relationship Id="rId22" Type="http://schemas.openxmlformats.org/officeDocument/2006/relationships/hyperlink" Target="https://www.ncbi.nlm.nih.gov/pmc/articles/PMC5420318/" TargetMode="External"/><Relationship Id="rId27" Type="http://schemas.openxmlformats.org/officeDocument/2006/relationships/hyperlink" Target="https://works.bepress.com/jessica-gatto/1/" TargetMode="External"/><Relationship Id="rId30" Type="http://schemas.openxmlformats.org/officeDocument/2006/relationships/hyperlink" Target="https://bmcmedinformdecismak.biomedcentral.com/articles/10.1186/s12911-018-0708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7</Pages>
  <Words>2276</Words>
  <Characters>12975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 Prime</dc:creator>
  <cp:lastModifiedBy>Xavier Prime</cp:lastModifiedBy>
  <cp:revision>36</cp:revision>
  <dcterms:created xsi:type="dcterms:W3CDTF">2020-04-11T10:30:00Z</dcterms:created>
  <dcterms:modified xsi:type="dcterms:W3CDTF">2020-06-05T14:59:00Z</dcterms:modified>
</cp:coreProperties>
</file>